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D733DC" w14:textId="77777777" w:rsidR="00103B47" w:rsidRDefault="00103B47" w:rsidP="00103B47">
      <w:pPr>
        <w:ind w:left="-170" w:right="-170"/>
        <w:jc w:val="center"/>
        <w:rPr>
          <w:b/>
        </w:rPr>
      </w:pPr>
      <w:r>
        <w:rPr>
          <w:rFonts w:ascii="Times" w:hAnsi="Times"/>
          <w:b/>
          <w:noProof/>
          <w:kern w:val="36"/>
          <w:sz w:val="48"/>
          <w:szCs w:val="48"/>
        </w:rPr>
        <w:drawing>
          <wp:inline distT="0" distB="0" distL="0" distR="0" wp14:anchorId="557F870E" wp14:editId="186CFAEE">
            <wp:extent cx="1494155" cy="3346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4155" cy="334645"/>
                    </a:xfrm>
                    <a:prstGeom prst="rect">
                      <a:avLst/>
                    </a:prstGeom>
                    <a:noFill/>
                    <a:ln>
                      <a:noFill/>
                    </a:ln>
                  </pic:spPr>
                </pic:pic>
              </a:graphicData>
            </a:graphic>
          </wp:inline>
        </w:drawing>
      </w:r>
    </w:p>
    <w:p w14:paraId="7BED310C" w14:textId="77777777" w:rsidR="00103B47" w:rsidRPr="00B2206D" w:rsidRDefault="00103B47" w:rsidP="00103B47">
      <w:pPr>
        <w:ind w:left="-170" w:right="-170"/>
        <w:jc w:val="center"/>
        <w:rPr>
          <w:b/>
          <w:i/>
          <w:sz w:val="28"/>
          <w:szCs w:val="28"/>
        </w:rPr>
      </w:pPr>
      <w:r w:rsidRPr="00515246">
        <w:rPr>
          <w:b/>
        </w:rPr>
        <w:t>XIVe Rencontres du Réseau interuniversitaire de l’économie sociale et solidaire</w:t>
      </w:r>
      <w:r>
        <w:rPr>
          <w:rFonts w:ascii="Times" w:hAnsi="Times"/>
          <w:b/>
          <w:bCs/>
          <w:kern w:val="36"/>
          <w:sz w:val="48"/>
          <w:szCs w:val="48"/>
        </w:rPr>
        <w:br/>
      </w:r>
      <w:r w:rsidRPr="00B2206D">
        <w:rPr>
          <w:b/>
          <w:i/>
          <w:sz w:val="28"/>
          <w:szCs w:val="28"/>
        </w:rPr>
        <w:t>« L’économie sociale et solidaire en coopérations »</w:t>
      </w:r>
    </w:p>
    <w:p w14:paraId="25067A19" w14:textId="77777777" w:rsidR="00503AA7" w:rsidRDefault="00503AA7" w:rsidP="00044BDD"/>
    <w:p w14:paraId="4C77AD60" w14:textId="27E343F2" w:rsidR="00873BC4" w:rsidRPr="007A479C" w:rsidRDefault="00F246BD" w:rsidP="007A479C">
      <w:pPr>
        <w:pStyle w:val="Titre1"/>
        <w:keepNext w:val="0"/>
        <w:pBdr>
          <w:bottom w:val="single" w:sz="4" w:space="1" w:color="auto"/>
        </w:pBdr>
        <w:suppressAutoHyphens w:val="0"/>
        <w:spacing w:before="480" w:after="0" w:line="360" w:lineRule="auto"/>
        <w:rPr>
          <w:rFonts w:asciiTheme="majorHAnsi" w:eastAsiaTheme="minorEastAsia" w:hAnsiTheme="majorHAnsi" w:cs="Times New Roman"/>
          <w:color w:val="1F497D" w:themeColor="text2"/>
          <w:kern w:val="36"/>
          <w:sz w:val="48"/>
          <w:szCs w:val="48"/>
          <w:lang w:eastAsia="fr-FR"/>
        </w:rPr>
      </w:pPr>
      <w:r w:rsidRPr="007A479C">
        <w:rPr>
          <w:rFonts w:asciiTheme="majorHAnsi" w:eastAsiaTheme="minorEastAsia" w:hAnsiTheme="majorHAnsi" w:cs="Times New Roman"/>
          <w:color w:val="1F497D" w:themeColor="text2"/>
          <w:kern w:val="36"/>
          <w:sz w:val="48"/>
          <w:szCs w:val="48"/>
          <w:lang w:eastAsia="fr-FR"/>
        </w:rPr>
        <w:t xml:space="preserve">« Le Troc des </w:t>
      </w:r>
      <w:proofErr w:type="spellStart"/>
      <w:r w:rsidRPr="007A479C">
        <w:rPr>
          <w:rFonts w:asciiTheme="majorHAnsi" w:eastAsiaTheme="minorEastAsia" w:hAnsiTheme="majorHAnsi" w:cs="Times New Roman"/>
          <w:color w:val="1F497D" w:themeColor="text2"/>
          <w:kern w:val="36"/>
          <w:sz w:val="48"/>
          <w:szCs w:val="48"/>
          <w:lang w:eastAsia="fr-FR"/>
        </w:rPr>
        <w:t>pratiqu</w:t>
      </w:r>
      <w:r w:rsidR="00503AA7" w:rsidRPr="007A479C">
        <w:rPr>
          <w:rFonts w:asciiTheme="majorHAnsi" w:eastAsiaTheme="minorEastAsia" w:hAnsiTheme="majorHAnsi" w:cs="Times New Roman"/>
          <w:color w:val="1F497D" w:themeColor="text2"/>
          <w:kern w:val="36"/>
          <w:sz w:val="48"/>
          <w:szCs w:val="48"/>
          <w:lang w:eastAsia="fr-FR"/>
        </w:rPr>
        <w:t>ES</w:t>
      </w:r>
      <w:proofErr w:type="spellEnd"/>
      <w:r w:rsidR="00503AA7" w:rsidRPr="007A479C">
        <w:rPr>
          <w:rFonts w:asciiTheme="majorHAnsi" w:eastAsiaTheme="minorEastAsia" w:hAnsiTheme="majorHAnsi" w:cs="Times New Roman"/>
          <w:color w:val="1F497D" w:themeColor="text2"/>
          <w:kern w:val="36"/>
          <w:sz w:val="48"/>
          <w:szCs w:val="48"/>
          <w:lang w:eastAsia="fr-FR"/>
        </w:rPr>
        <w:t> : apprendre autrement l’économie sociale et solidaire »</w:t>
      </w:r>
    </w:p>
    <w:p w14:paraId="26430E73" w14:textId="77777777" w:rsidR="00503AA7" w:rsidRDefault="00503AA7" w:rsidP="00044BDD">
      <w:pPr>
        <w:jc w:val="both"/>
        <w:rPr>
          <w:rFonts w:ascii="Times New Roman" w:hAnsi="Times New Roman" w:cs="Times New Roman"/>
          <w:sz w:val="24"/>
          <w:szCs w:val="24"/>
        </w:rPr>
      </w:pPr>
    </w:p>
    <w:p w14:paraId="4C78CEA9" w14:textId="2AFB3CB0" w:rsidR="007A479C" w:rsidRPr="004250DD" w:rsidRDefault="007A479C" w:rsidP="007A479C">
      <w:pPr>
        <w:pStyle w:val="Titre4"/>
      </w:pPr>
      <w:r>
        <w:t>Mélissa BOUDES</w:t>
      </w:r>
      <w:r w:rsidRPr="004250DD">
        <w:t>,</w:t>
      </w:r>
      <w:r>
        <w:t xml:space="preserve"> Chaire Economie Sociale et Solidaire </w:t>
      </w:r>
      <w:proofErr w:type="spellStart"/>
      <w:r>
        <w:t>Neoma</w:t>
      </w:r>
      <w:proofErr w:type="spellEnd"/>
      <w:r>
        <w:t xml:space="preserve">  BS- URCA, </w:t>
      </w:r>
      <w:r w:rsidRPr="004250DD">
        <w:t xml:space="preserve"> </w:t>
      </w:r>
      <w:hyperlink r:id="rId10" w:history="1">
        <w:r w:rsidRPr="009B61A7">
          <w:rPr>
            <w:rStyle w:val="Lienhypertexte"/>
            <w:sz w:val="24"/>
            <w:szCs w:val="24"/>
          </w:rPr>
          <w:t>melissa.boudes@neoma-bs.fr</w:t>
        </w:r>
      </w:hyperlink>
    </w:p>
    <w:p w14:paraId="3D70A754" w14:textId="65D9164D" w:rsidR="007A479C" w:rsidRDefault="007A479C" w:rsidP="007A479C">
      <w:pPr>
        <w:pStyle w:val="Titre4"/>
      </w:pPr>
      <w:r>
        <w:t xml:space="preserve">Monique COMBES-JORET, REGARDS, </w:t>
      </w:r>
      <w:r w:rsidR="00DE3978">
        <w:t xml:space="preserve">Chaire ESS </w:t>
      </w:r>
      <w:proofErr w:type="spellStart"/>
      <w:r w:rsidR="00DE3978">
        <w:t>Neoma</w:t>
      </w:r>
      <w:proofErr w:type="spellEnd"/>
      <w:r w:rsidR="00DE3978">
        <w:t xml:space="preserve"> BS-URCA</w:t>
      </w:r>
      <w:r w:rsidR="00DE3978">
        <w:t xml:space="preserve"> </w:t>
      </w:r>
      <w:r>
        <w:t xml:space="preserve"> </w:t>
      </w:r>
    </w:p>
    <w:p w14:paraId="519D1225" w14:textId="0B7C9380" w:rsidR="007A479C" w:rsidRDefault="007A479C" w:rsidP="007A479C">
      <w:pPr>
        <w:pStyle w:val="Titre4"/>
        <w:rPr>
          <w:sz w:val="24"/>
          <w:szCs w:val="24"/>
        </w:rPr>
      </w:pPr>
      <w:hyperlink r:id="rId11" w:history="1">
        <w:r w:rsidRPr="009B61A7">
          <w:rPr>
            <w:rStyle w:val="Lienhypertexte"/>
            <w:sz w:val="24"/>
            <w:szCs w:val="24"/>
          </w:rPr>
          <w:t>monique.combes@gmail.com</w:t>
        </w:r>
      </w:hyperlink>
    </w:p>
    <w:p w14:paraId="47557BA8" w14:textId="38C177E0" w:rsidR="007A479C" w:rsidRDefault="007A479C" w:rsidP="007A479C">
      <w:pPr>
        <w:pStyle w:val="Titre4"/>
      </w:pPr>
      <w:r>
        <w:t>Laët</w:t>
      </w:r>
      <w:r w:rsidR="00F62007">
        <w:t xml:space="preserve">itia LETHIELLEUX, REGARDS, </w:t>
      </w:r>
      <w:r>
        <w:t xml:space="preserve">Chaire ESS </w:t>
      </w:r>
      <w:proofErr w:type="spellStart"/>
      <w:r>
        <w:t>Neoma</w:t>
      </w:r>
      <w:proofErr w:type="spellEnd"/>
      <w:r>
        <w:t xml:space="preserve"> BS-URCA</w:t>
      </w:r>
    </w:p>
    <w:p w14:paraId="11CDECBC" w14:textId="25FE8597" w:rsidR="007A479C" w:rsidRPr="004250DD" w:rsidRDefault="007A479C" w:rsidP="007A479C">
      <w:pPr>
        <w:pStyle w:val="Titre4"/>
      </w:pPr>
      <w:hyperlink r:id="rId12" w:history="1">
        <w:r w:rsidRPr="009B61A7">
          <w:rPr>
            <w:rStyle w:val="Lienhypertexte"/>
            <w:sz w:val="24"/>
            <w:szCs w:val="24"/>
          </w:rPr>
          <w:t>laetitia.lethielleux@univ-reims.fr</w:t>
        </w:r>
      </w:hyperlink>
    </w:p>
    <w:p w14:paraId="0D423EB0" w14:textId="49F24973" w:rsidR="007A479C" w:rsidRDefault="007A479C" w:rsidP="007A479C">
      <w:pPr>
        <w:pStyle w:val="Titre4"/>
      </w:pPr>
      <w:r>
        <w:t>Blanc LINZ, URIOPSS</w:t>
      </w:r>
    </w:p>
    <w:p w14:paraId="0C69BD66" w14:textId="5DD35361" w:rsidR="007A479C" w:rsidRPr="00FF0FC7" w:rsidRDefault="007A479C" w:rsidP="00FF0FC7">
      <w:pPr>
        <w:pStyle w:val="Titre4"/>
        <w:rPr>
          <w:sz w:val="24"/>
          <w:szCs w:val="24"/>
        </w:rPr>
      </w:pPr>
      <w:hyperlink r:id="rId13" w:history="1">
        <w:r w:rsidRPr="009B61A7">
          <w:rPr>
            <w:rStyle w:val="Lienhypertexte"/>
            <w:sz w:val="24"/>
            <w:szCs w:val="24"/>
          </w:rPr>
          <w:t>blanca.linz@gmx.com</w:t>
        </w:r>
      </w:hyperlink>
    </w:p>
    <w:p w14:paraId="677D3826" w14:textId="27B601F0" w:rsidR="007A479C" w:rsidRDefault="007A479C" w:rsidP="007A479C">
      <w:pPr>
        <w:pStyle w:val="Titre4"/>
      </w:pPr>
      <w:r>
        <w:t>Renaud MINUEL, AFEV</w:t>
      </w:r>
    </w:p>
    <w:p w14:paraId="49DFFBD9" w14:textId="5C5F4D99" w:rsidR="007A479C" w:rsidRPr="004250DD" w:rsidRDefault="007A479C" w:rsidP="007A479C">
      <w:pPr>
        <w:pStyle w:val="Titre4"/>
      </w:pPr>
      <w:hyperlink r:id="rId14" w:history="1">
        <w:r w:rsidRPr="009B61A7">
          <w:rPr>
            <w:rStyle w:val="Lienhypertexte"/>
            <w:sz w:val="24"/>
            <w:szCs w:val="24"/>
          </w:rPr>
          <w:t>renaud.minuel@hotmail.fr</w:t>
        </w:r>
      </w:hyperlink>
    </w:p>
    <w:p w14:paraId="4F30CB5C" w14:textId="0DCC5787" w:rsidR="007A479C" w:rsidRDefault="00FF0FC7" w:rsidP="007A479C">
      <w:pPr>
        <w:pStyle w:val="Titre4"/>
      </w:pPr>
      <w:r>
        <w:t>Virginie OUIN</w:t>
      </w:r>
      <w:r w:rsidR="007A479C">
        <w:t xml:space="preserve">, </w:t>
      </w:r>
      <w:r>
        <w:t>Master 2 MEES- URCA</w:t>
      </w:r>
    </w:p>
    <w:p w14:paraId="1DF66E07" w14:textId="7DF0DE77" w:rsidR="007A479C" w:rsidRDefault="00FF0FC7" w:rsidP="007A479C">
      <w:pPr>
        <w:pStyle w:val="Titre4"/>
        <w:rPr>
          <w:sz w:val="24"/>
          <w:szCs w:val="24"/>
        </w:rPr>
      </w:pPr>
      <w:hyperlink r:id="rId15" w:history="1">
        <w:r w:rsidRPr="009B61A7">
          <w:rPr>
            <w:rStyle w:val="Lienhypertexte"/>
            <w:sz w:val="24"/>
            <w:szCs w:val="24"/>
          </w:rPr>
          <w:t>virginie.ouin@gmail.com</w:t>
        </w:r>
      </w:hyperlink>
    </w:p>
    <w:p w14:paraId="678B7C55" w14:textId="77777777" w:rsidR="00A472D8" w:rsidRDefault="00A472D8" w:rsidP="00044BDD">
      <w:pPr>
        <w:jc w:val="both"/>
        <w:rPr>
          <w:rFonts w:ascii="Times New Roman" w:hAnsi="Times New Roman" w:cs="Times New Roman"/>
          <w:sz w:val="24"/>
          <w:szCs w:val="24"/>
        </w:rPr>
      </w:pPr>
    </w:p>
    <w:p w14:paraId="54B25954" w14:textId="77777777" w:rsidR="00103B47" w:rsidRDefault="00103B47" w:rsidP="00044BDD">
      <w:pPr>
        <w:jc w:val="both"/>
        <w:rPr>
          <w:rFonts w:ascii="Times New Roman" w:hAnsi="Times New Roman" w:cs="Times New Roman"/>
          <w:sz w:val="24"/>
          <w:szCs w:val="24"/>
        </w:rPr>
      </w:pPr>
    </w:p>
    <w:p w14:paraId="5919D11E" w14:textId="77777777" w:rsidR="00103B47" w:rsidRDefault="00103B47" w:rsidP="00044BDD">
      <w:pPr>
        <w:jc w:val="both"/>
        <w:rPr>
          <w:rFonts w:ascii="Times New Roman" w:hAnsi="Times New Roman" w:cs="Times New Roman"/>
          <w:sz w:val="24"/>
          <w:szCs w:val="24"/>
        </w:rPr>
      </w:pPr>
    </w:p>
    <w:p w14:paraId="4E78516D" w14:textId="77777777" w:rsidR="00103B47" w:rsidRDefault="00103B47" w:rsidP="00044BDD">
      <w:pPr>
        <w:jc w:val="both"/>
        <w:rPr>
          <w:rFonts w:ascii="Times New Roman" w:hAnsi="Times New Roman" w:cs="Times New Roman"/>
          <w:sz w:val="24"/>
          <w:szCs w:val="24"/>
        </w:rPr>
      </w:pPr>
    </w:p>
    <w:p w14:paraId="2223D965" w14:textId="77777777" w:rsidR="00503AA7" w:rsidRPr="009D2EC3" w:rsidRDefault="00503AA7" w:rsidP="00044BDD">
      <w:pPr>
        <w:spacing w:after="0"/>
        <w:jc w:val="both"/>
        <w:rPr>
          <w:rFonts w:ascii="Times New Roman" w:hAnsi="Times New Roman" w:cs="Times New Roman"/>
          <w:sz w:val="24"/>
          <w:szCs w:val="24"/>
        </w:rPr>
      </w:pPr>
    </w:p>
    <w:p w14:paraId="5457CD55" w14:textId="77777777" w:rsidR="009D2EC3" w:rsidRPr="007A479C" w:rsidRDefault="002445CF" w:rsidP="007A479C">
      <w:pPr>
        <w:pStyle w:val="Titre3"/>
      </w:pPr>
      <w:r w:rsidRPr="007A479C">
        <w:lastRenderedPageBreak/>
        <w:t>Résumé </w:t>
      </w:r>
    </w:p>
    <w:p w14:paraId="476D2752" w14:textId="54743AB3" w:rsidR="009D2EC3" w:rsidRPr="007A479C" w:rsidRDefault="002445CF" w:rsidP="00CA1057">
      <w:pPr>
        <w:jc w:val="both"/>
        <w:rPr>
          <w:rFonts w:eastAsiaTheme="minorEastAsia" w:cs="Times New Roman"/>
          <w:sz w:val="24"/>
          <w:szCs w:val="24"/>
          <w:lang w:eastAsia="fr-FR"/>
        </w:rPr>
      </w:pPr>
      <w:r w:rsidRPr="007A479C">
        <w:rPr>
          <w:rFonts w:eastAsiaTheme="minorEastAsia" w:cs="Times New Roman"/>
          <w:sz w:val="24"/>
          <w:szCs w:val="24"/>
          <w:lang w:eastAsia="fr-FR"/>
        </w:rPr>
        <w:t>L’objet de cette communication est de proposer un retour d’expérience sur un projet men</w:t>
      </w:r>
      <w:r w:rsidR="00F16586" w:rsidRPr="007A479C">
        <w:rPr>
          <w:rFonts w:eastAsiaTheme="minorEastAsia" w:cs="Times New Roman"/>
          <w:sz w:val="24"/>
          <w:szCs w:val="24"/>
          <w:lang w:eastAsia="fr-FR"/>
        </w:rPr>
        <w:t>é par un groupe d’étudiants de M</w:t>
      </w:r>
      <w:r w:rsidRPr="007A479C">
        <w:rPr>
          <w:rFonts w:eastAsiaTheme="minorEastAsia" w:cs="Times New Roman"/>
          <w:sz w:val="24"/>
          <w:szCs w:val="24"/>
          <w:lang w:eastAsia="fr-FR"/>
        </w:rPr>
        <w:t xml:space="preserve">aster 2 en économie sociale et solidaire de l’Université de Reims, Champagne-Ardenne (URCA). Par ce témoignage, les différents acteurs de </w:t>
      </w:r>
      <w:r w:rsidR="00525884" w:rsidRPr="007A479C">
        <w:rPr>
          <w:rFonts w:eastAsiaTheme="minorEastAsia" w:cs="Times New Roman"/>
          <w:sz w:val="24"/>
          <w:szCs w:val="24"/>
          <w:lang w:eastAsia="fr-FR"/>
        </w:rPr>
        <w:t xml:space="preserve">la </w:t>
      </w:r>
      <w:r w:rsidRPr="007A479C">
        <w:rPr>
          <w:rFonts w:eastAsiaTheme="minorEastAsia" w:cs="Times New Roman"/>
          <w:sz w:val="24"/>
          <w:szCs w:val="24"/>
          <w:lang w:eastAsia="fr-FR"/>
        </w:rPr>
        <w:t>délégation, appelée « délégation 01 », souhaitent  présenter les résultats de leur démarche originale intitulée le «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w:t>
      </w:r>
      <w:r w:rsidR="001369C0" w:rsidRPr="007A479C">
        <w:rPr>
          <w:rFonts w:eastAsiaTheme="minorEastAsia" w:cs="Times New Roman"/>
          <w:sz w:val="24"/>
          <w:szCs w:val="24"/>
          <w:lang w:eastAsia="fr-FR"/>
        </w:rPr>
        <w:t xml:space="preserve"> </w:t>
      </w:r>
      <w:r w:rsidRPr="007A479C">
        <w:rPr>
          <w:rFonts w:eastAsiaTheme="minorEastAsia" w:cs="Times New Roman"/>
          <w:sz w:val="24"/>
          <w:szCs w:val="24"/>
          <w:lang w:eastAsia="fr-FR"/>
        </w:rPr>
        <w:t xml:space="preserve">Les membres du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sont convaincus que l'échange d'expériences favorise l'innovation</w:t>
      </w:r>
      <w:r w:rsidR="00525884" w:rsidRPr="007A479C">
        <w:rPr>
          <w:rFonts w:eastAsiaTheme="minorEastAsia" w:cs="Times New Roman"/>
          <w:sz w:val="24"/>
          <w:szCs w:val="24"/>
          <w:lang w:eastAsia="fr-FR"/>
        </w:rPr>
        <w:t xml:space="preserve"> sociale</w:t>
      </w:r>
      <w:r w:rsidRPr="007A479C">
        <w:rPr>
          <w:rFonts w:eastAsiaTheme="minorEastAsia" w:cs="Times New Roman"/>
          <w:sz w:val="24"/>
          <w:szCs w:val="24"/>
          <w:lang w:eastAsia="fr-FR"/>
        </w:rPr>
        <w:t xml:space="preserve">. Ce projet réunit des acteurs de l’ESS de Champagne- Ardenne et de Montréal autour </w:t>
      </w:r>
      <w:r w:rsidR="00525884" w:rsidRPr="007A479C">
        <w:rPr>
          <w:rFonts w:eastAsiaTheme="minorEastAsia" w:cs="Times New Roman"/>
          <w:sz w:val="24"/>
          <w:szCs w:val="24"/>
          <w:lang w:eastAsia="fr-FR"/>
        </w:rPr>
        <w:t>d’un</w:t>
      </w:r>
      <w:r w:rsidRPr="007A479C">
        <w:rPr>
          <w:rFonts w:eastAsiaTheme="minorEastAsia" w:cs="Times New Roman"/>
          <w:sz w:val="24"/>
          <w:szCs w:val="24"/>
          <w:lang w:eastAsia="fr-FR"/>
        </w:rPr>
        <w:t xml:space="preserve"> objectif commun : apprendre </w:t>
      </w:r>
      <w:r w:rsidR="00363DC2" w:rsidRPr="007A479C">
        <w:rPr>
          <w:rFonts w:eastAsiaTheme="minorEastAsia" w:cs="Times New Roman"/>
          <w:sz w:val="24"/>
          <w:szCs w:val="24"/>
          <w:lang w:eastAsia="fr-FR"/>
        </w:rPr>
        <w:t xml:space="preserve">autrement l’ESS en allant à la rencontre des </w:t>
      </w:r>
      <w:r w:rsidRPr="007A479C">
        <w:rPr>
          <w:rFonts w:eastAsiaTheme="minorEastAsia" w:cs="Times New Roman"/>
          <w:sz w:val="24"/>
          <w:szCs w:val="24"/>
          <w:lang w:eastAsia="fr-FR"/>
        </w:rPr>
        <w:t>autres.</w:t>
      </w:r>
      <w:r w:rsidR="001369C0" w:rsidRPr="007A479C">
        <w:rPr>
          <w:rFonts w:eastAsiaTheme="minorEastAsia" w:cs="Times New Roman"/>
          <w:sz w:val="24"/>
          <w:szCs w:val="24"/>
          <w:lang w:eastAsia="fr-FR"/>
        </w:rPr>
        <w:t xml:space="preserve"> Ce projet</w:t>
      </w:r>
      <w:r w:rsidR="00414010" w:rsidRPr="007A479C">
        <w:rPr>
          <w:rFonts w:eastAsiaTheme="minorEastAsia" w:cs="Times New Roman"/>
          <w:sz w:val="24"/>
          <w:szCs w:val="24"/>
          <w:lang w:eastAsia="fr-FR"/>
        </w:rPr>
        <w:t xml:space="preserve"> se veut original à plusieurs titres : de par la composition de la délégation qui est à la fois plurielle et hétérogène</w:t>
      </w:r>
      <w:r w:rsidR="001369C0" w:rsidRPr="007A479C">
        <w:rPr>
          <w:rFonts w:eastAsiaTheme="minorEastAsia" w:cs="Times New Roman"/>
          <w:sz w:val="24"/>
          <w:szCs w:val="24"/>
          <w:lang w:eastAsia="fr-FR"/>
        </w:rPr>
        <w:t xml:space="preserve"> </w:t>
      </w:r>
      <w:r w:rsidR="00414010" w:rsidRPr="007A479C">
        <w:rPr>
          <w:rFonts w:eastAsiaTheme="minorEastAsia" w:cs="Times New Roman"/>
          <w:sz w:val="24"/>
          <w:szCs w:val="24"/>
          <w:lang w:eastAsia="fr-FR"/>
        </w:rPr>
        <w:t>favorisant ainsi les échanges et apprentissage entre les membres ; de par les objectifs de la démarche (les membres se sont donné comme mission de développer l’échange de pratiques professionnelles au sujet de l’économie sociale et solidaire entre la France et le Québec dans un souci d’équ</w:t>
      </w:r>
      <w:r w:rsidR="00F16586" w:rsidRPr="007A479C">
        <w:rPr>
          <w:rFonts w:eastAsiaTheme="minorEastAsia" w:cs="Times New Roman"/>
          <w:sz w:val="24"/>
          <w:szCs w:val="24"/>
          <w:lang w:eastAsia="fr-FR"/>
        </w:rPr>
        <w:t>ité et de partenariats bilatéraux</w:t>
      </w:r>
      <w:r w:rsidR="00414010" w:rsidRPr="007A479C">
        <w:rPr>
          <w:rFonts w:eastAsiaTheme="minorEastAsia" w:cs="Times New Roman"/>
          <w:sz w:val="24"/>
          <w:szCs w:val="24"/>
          <w:lang w:eastAsia="fr-FR"/>
        </w:rPr>
        <w:t xml:space="preserve">) ; enfin de par la création et la signature d’une charte. Au cours de cette présentation, il s’agira de mettre en lumière une pédagogie innovante consistant à aller </w:t>
      </w:r>
      <w:r w:rsidRPr="007A479C">
        <w:rPr>
          <w:rFonts w:eastAsiaTheme="minorEastAsia" w:cs="Times New Roman"/>
          <w:sz w:val="24"/>
          <w:szCs w:val="24"/>
          <w:lang w:eastAsia="fr-FR"/>
        </w:rPr>
        <w:t xml:space="preserve">à la rencontre des acteurs de l’ESS en France mais aussi à travers le monde pour apprendre et enrichir nos pratiques. </w:t>
      </w:r>
      <w:r w:rsidR="00414010" w:rsidRPr="007A479C">
        <w:rPr>
          <w:rFonts w:eastAsiaTheme="minorEastAsia" w:cs="Times New Roman"/>
          <w:sz w:val="24"/>
          <w:szCs w:val="24"/>
          <w:lang w:eastAsia="fr-FR"/>
        </w:rPr>
        <w:t xml:space="preserve">Dépassant le simple voyage d’études, cette initiative souhaite contribuer au lancement d’un mouvement : celui de l’échange des pratiques et des savoirs en ESS… un « Troc » d’idées pour innover. </w:t>
      </w:r>
    </w:p>
    <w:p w14:paraId="418A4EC7" w14:textId="77777777" w:rsidR="009D2EC3" w:rsidRPr="00103B47" w:rsidRDefault="009D2EC3" w:rsidP="00044BDD">
      <w:pPr>
        <w:spacing w:after="0"/>
        <w:jc w:val="both"/>
        <w:rPr>
          <w:rFonts w:eastAsiaTheme="minorEastAsia" w:cs="Times New Roman"/>
          <w:b/>
          <w:sz w:val="24"/>
          <w:szCs w:val="24"/>
          <w:lang w:eastAsia="fr-FR"/>
        </w:rPr>
      </w:pPr>
      <w:r w:rsidRPr="00103B47">
        <w:rPr>
          <w:rFonts w:eastAsiaTheme="minorEastAsia" w:cs="Times New Roman"/>
          <w:b/>
          <w:sz w:val="24"/>
          <w:szCs w:val="24"/>
          <w:lang w:eastAsia="fr-FR"/>
        </w:rPr>
        <w:t xml:space="preserve">Mots clefs : </w:t>
      </w:r>
    </w:p>
    <w:p w14:paraId="71FD07E6" w14:textId="58A32B7F" w:rsidR="009D2EC3" w:rsidRPr="007A479C" w:rsidRDefault="00F16586"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Troc des </w:t>
      </w:r>
      <w:proofErr w:type="spellStart"/>
      <w:r w:rsidRPr="007A479C">
        <w:rPr>
          <w:rFonts w:eastAsiaTheme="minorEastAsia" w:cs="Times New Roman"/>
          <w:sz w:val="24"/>
          <w:szCs w:val="24"/>
          <w:lang w:eastAsia="fr-FR"/>
        </w:rPr>
        <w:t>pratiquES</w:t>
      </w:r>
      <w:proofErr w:type="spellEnd"/>
      <w:r w:rsidR="00C358D5" w:rsidRPr="007A479C">
        <w:rPr>
          <w:rFonts w:eastAsiaTheme="minorEastAsia" w:cs="Times New Roman"/>
          <w:sz w:val="24"/>
          <w:szCs w:val="24"/>
          <w:lang w:eastAsia="fr-FR"/>
        </w:rPr>
        <w:t>- économie sociale- innovation</w:t>
      </w:r>
    </w:p>
    <w:p w14:paraId="1324FA12" w14:textId="77777777" w:rsidR="009D2EC3" w:rsidRPr="007A479C" w:rsidRDefault="009D2EC3" w:rsidP="00044BDD">
      <w:pPr>
        <w:spacing w:after="0"/>
        <w:jc w:val="both"/>
        <w:rPr>
          <w:rFonts w:eastAsiaTheme="minorEastAsia" w:cs="Times New Roman"/>
          <w:sz w:val="24"/>
          <w:szCs w:val="24"/>
          <w:lang w:eastAsia="fr-FR"/>
        </w:rPr>
      </w:pPr>
    </w:p>
    <w:p w14:paraId="0C9A2D3B" w14:textId="77777777" w:rsidR="009D2EC3" w:rsidRPr="007A479C" w:rsidRDefault="009D2EC3" w:rsidP="007A479C">
      <w:pPr>
        <w:pStyle w:val="Titre3"/>
      </w:pPr>
      <w:proofErr w:type="gramStart"/>
      <w:r w:rsidRPr="007A479C">
        <w:t>Abstract :</w:t>
      </w:r>
      <w:proofErr w:type="gramEnd"/>
    </w:p>
    <w:p w14:paraId="11C5D5C0" w14:textId="3BEBC364" w:rsidR="003A7530" w:rsidRPr="007A479C" w:rsidRDefault="003A7530"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This communication aims at providing a feedback upon an experimental project led by a group of students from the University </w:t>
      </w:r>
      <w:proofErr w:type="gramStart"/>
      <w:r w:rsidRPr="007A479C">
        <w:rPr>
          <w:rFonts w:eastAsiaTheme="minorEastAsia" w:cs="Times New Roman"/>
          <w:sz w:val="24"/>
          <w:szCs w:val="24"/>
          <w:lang w:eastAsia="fr-FR"/>
        </w:rPr>
        <w:t>of</w:t>
      </w:r>
      <w:proofErr w:type="gramEnd"/>
      <w:r w:rsidRPr="007A479C">
        <w:rPr>
          <w:rFonts w:eastAsiaTheme="minorEastAsia" w:cs="Times New Roman"/>
          <w:sz w:val="24"/>
          <w:szCs w:val="24"/>
          <w:lang w:eastAsia="fr-FR"/>
        </w:rPr>
        <w:t xml:space="preserve"> Reims Champagne-Ardenne (URCA). By testimony, the different actors of this delegation, called “delegation 01”, want to present the results of their original project titled “</w:t>
      </w:r>
      <w:proofErr w:type="spellStart"/>
      <w:r w:rsidR="00F16586" w:rsidRPr="007A479C">
        <w:rPr>
          <w:rFonts w:eastAsiaTheme="minorEastAsia" w:cs="Times New Roman"/>
          <w:sz w:val="24"/>
          <w:szCs w:val="24"/>
          <w:lang w:eastAsia="fr-FR"/>
        </w:rPr>
        <w:t>Troc</w:t>
      </w:r>
      <w:proofErr w:type="spellEnd"/>
      <w:r w:rsidR="00F16586" w:rsidRPr="007A479C">
        <w:rPr>
          <w:rFonts w:eastAsiaTheme="minorEastAsia" w:cs="Times New Roman"/>
          <w:sz w:val="24"/>
          <w:szCs w:val="24"/>
          <w:lang w:eastAsia="fr-FR"/>
        </w:rPr>
        <w:t xml:space="preserve">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The members of the </w:t>
      </w:r>
      <w:proofErr w:type="spellStart"/>
      <w:r w:rsidR="00F16586" w:rsidRPr="007A479C">
        <w:rPr>
          <w:rFonts w:eastAsiaTheme="minorEastAsia" w:cs="Times New Roman"/>
          <w:sz w:val="24"/>
          <w:szCs w:val="24"/>
          <w:lang w:eastAsia="fr-FR"/>
        </w:rPr>
        <w:t>Troc</w:t>
      </w:r>
      <w:proofErr w:type="spellEnd"/>
      <w:r w:rsidR="00F16586" w:rsidRPr="007A479C">
        <w:rPr>
          <w:rFonts w:eastAsiaTheme="minorEastAsia" w:cs="Times New Roman"/>
          <w:sz w:val="24"/>
          <w:szCs w:val="24"/>
          <w:lang w:eastAsia="fr-FR"/>
        </w:rPr>
        <w:t xml:space="preserve">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are convinced that the exchange of experience further innovation. The project gathers actors from Champagne-Ardenne and Montreal around a common objective: learn from each other. This project is original to many aspects: the heterogeneity of the members involved, furthering the exchange and learning; the goal of the project (the members wanted to develop the exchange of professional practices in social and solidarity economy between France and Quebec relying on e</w:t>
      </w:r>
      <w:r w:rsidR="00044BDD" w:rsidRPr="007A479C">
        <w:rPr>
          <w:rFonts w:eastAsiaTheme="minorEastAsia" w:cs="Times New Roman"/>
          <w:sz w:val="24"/>
          <w:szCs w:val="24"/>
          <w:lang w:eastAsia="fr-FR"/>
        </w:rPr>
        <w:t>quity and bilateral partnership</w:t>
      </w:r>
      <w:r w:rsidRPr="007A479C">
        <w:rPr>
          <w:rFonts w:eastAsiaTheme="minorEastAsia" w:cs="Times New Roman"/>
          <w:sz w:val="24"/>
          <w:szCs w:val="24"/>
          <w:lang w:eastAsia="fr-FR"/>
        </w:rPr>
        <w:t xml:space="preserve">, and the use of original tools (radio, documentary).   </w:t>
      </w:r>
    </w:p>
    <w:p w14:paraId="6DA5EBC2" w14:textId="77777777" w:rsidR="009D2EC3" w:rsidRPr="007A479C" w:rsidRDefault="009D2EC3" w:rsidP="00044BDD">
      <w:pPr>
        <w:spacing w:after="0"/>
        <w:jc w:val="both"/>
        <w:rPr>
          <w:rFonts w:eastAsiaTheme="minorEastAsia" w:cs="Times New Roman"/>
          <w:sz w:val="24"/>
          <w:szCs w:val="24"/>
          <w:lang w:eastAsia="fr-FR"/>
        </w:rPr>
      </w:pPr>
    </w:p>
    <w:p w14:paraId="1152567C" w14:textId="45F88046" w:rsidR="00414010" w:rsidRPr="00103B47" w:rsidRDefault="00103B47" w:rsidP="00044BDD">
      <w:pPr>
        <w:spacing w:after="0"/>
        <w:jc w:val="both"/>
        <w:rPr>
          <w:rFonts w:eastAsiaTheme="minorEastAsia" w:cs="Times New Roman"/>
          <w:b/>
          <w:sz w:val="24"/>
          <w:szCs w:val="24"/>
          <w:lang w:eastAsia="fr-FR"/>
        </w:rPr>
      </w:pPr>
      <w:r>
        <w:rPr>
          <w:rFonts w:eastAsiaTheme="minorEastAsia" w:cs="Times New Roman"/>
          <w:b/>
          <w:sz w:val="24"/>
          <w:szCs w:val="24"/>
          <w:lang w:eastAsia="fr-FR"/>
        </w:rPr>
        <w:t>Keyw</w:t>
      </w:r>
      <w:r w:rsidRPr="00103B47">
        <w:rPr>
          <w:rFonts w:eastAsiaTheme="minorEastAsia" w:cs="Times New Roman"/>
          <w:b/>
          <w:sz w:val="24"/>
          <w:szCs w:val="24"/>
          <w:lang w:eastAsia="fr-FR"/>
        </w:rPr>
        <w:t>ords</w:t>
      </w:r>
      <w:r w:rsidR="009D2EC3" w:rsidRPr="00103B47">
        <w:rPr>
          <w:rFonts w:eastAsiaTheme="minorEastAsia" w:cs="Times New Roman"/>
          <w:b/>
          <w:sz w:val="24"/>
          <w:szCs w:val="24"/>
          <w:lang w:eastAsia="fr-FR"/>
        </w:rPr>
        <w:t xml:space="preserve"> : </w:t>
      </w:r>
    </w:p>
    <w:p w14:paraId="1ECC80D5" w14:textId="2B74D9E9" w:rsidR="00A472D8" w:rsidRPr="007A479C" w:rsidRDefault="00414010"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Innovation- non profit </w:t>
      </w:r>
      <w:proofErr w:type="spellStart"/>
      <w:r w:rsidRPr="007A479C">
        <w:rPr>
          <w:rFonts w:eastAsiaTheme="minorEastAsia" w:cs="Times New Roman"/>
          <w:sz w:val="24"/>
          <w:szCs w:val="24"/>
          <w:lang w:eastAsia="fr-FR"/>
        </w:rPr>
        <w:t>sector</w:t>
      </w:r>
      <w:proofErr w:type="spellEnd"/>
      <w:r w:rsidRPr="007A479C">
        <w:rPr>
          <w:rFonts w:eastAsiaTheme="minorEastAsia" w:cs="Times New Roman"/>
          <w:sz w:val="24"/>
          <w:szCs w:val="24"/>
          <w:lang w:eastAsia="fr-FR"/>
        </w:rPr>
        <w:t xml:space="preserve">-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00A472D8" w:rsidRPr="007A479C">
        <w:rPr>
          <w:rFonts w:eastAsiaTheme="minorEastAsia" w:cs="Times New Roman"/>
          <w:sz w:val="24"/>
          <w:szCs w:val="24"/>
          <w:lang w:eastAsia="fr-FR"/>
        </w:rPr>
        <w:br w:type="page"/>
      </w:r>
    </w:p>
    <w:p w14:paraId="26771E2F" w14:textId="77777777" w:rsidR="00A472D8" w:rsidRPr="007A479C" w:rsidRDefault="00A472D8" w:rsidP="007A479C">
      <w:pPr>
        <w:pStyle w:val="Titre2"/>
        <w:keepNext w:val="0"/>
        <w:suppressAutoHyphens w:val="0"/>
        <w:spacing w:before="480" w:after="0" w:line="360" w:lineRule="auto"/>
        <w:jc w:val="both"/>
        <w:rPr>
          <w:rFonts w:asciiTheme="majorHAnsi" w:eastAsiaTheme="minorEastAsia" w:hAnsiTheme="majorHAnsi" w:cs="Times New Roman"/>
          <w:i w:val="0"/>
          <w:iCs w:val="0"/>
          <w:smallCaps/>
          <w:color w:val="4F81BD" w:themeColor="accent1"/>
          <w:kern w:val="0"/>
          <w:sz w:val="36"/>
          <w:szCs w:val="36"/>
          <w:lang w:eastAsia="fr-FR"/>
        </w:rPr>
      </w:pPr>
      <w:r w:rsidRPr="007A479C">
        <w:rPr>
          <w:rFonts w:asciiTheme="majorHAnsi" w:eastAsiaTheme="minorEastAsia" w:hAnsiTheme="majorHAnsi" w:cs="Times New Roman"/>
          <w:i w:val="0"/>
          <w:iCs w:val="0"/>
          <w:smallCaps/>
          <w:color w:val="4F81BD" w:themeColor="accent1"/>
          <w:kern w:val="0"/>
          <w:sz w:val="36"/>
          <w:szCs w:val="36"/>
          <w:lang w:eastAsia="fr-FR"/>
        </w:rPr>
        <w:lastRenderedPageBreak/>
        <w:t>Introduction</w:t>
      </w:r>
    </w:p>
    <w:p w14:paraId="670EBCCE" w14:textId="77777777" w:rsidR="009C56BC" w:rsidRPr="007A479C" w:rsidRDefault="009C56BC" w:rsidP="00044BDD">
      <w:pPr>
        <w:spacing w:after="0"/>
        <w:jc w:val="both"/>
        <w:rPr>
          <w:rFonts w:eastAsiaTheme="minorEastAsia" w:cs="Times New Roman"/>
          <w:sz w:val="24"/>
          <w:szCs w:val="24"/>
          <w:lang w:eastAsia="fr-FR"/>
        </w:rPr>
      </w:pPr>
    </w:p>
    <w:p w14:paraId="3B6E1C0E" w14:textId="60EA1284" w:rsidR="00207250" w:rsidRPr="007A479C" w:rsidRDefault="00207250" w:rsidP="00044BDD">
      <w:pPr>
        <w:spacing w:after="0"/>
        <w:ind w:firstLine="708"/>
        <w:jc w:val="both"/>
        <w:rPr>
          <w:rFonts w:eastAsiaTheme="minorEastAsia" w:cs="Times New Roman"/>
          <w:sz w:val="24"/>
          <w:szCs w:val="24"/>
          <w:lang w:eastAsia="fr-FR"/>
        </w:rPr>
      </w:pPr>
      <w:r w:rsidRPr="007A479C">
        <w:rPr>
          <w:rFonts w:eastAsiaTheme="minorEastAsia" w:cs="Times New Roman"/>
          <w:sz w:val="24"/>
          <w:szCs w:val="24"/>
          <w:lang w:eastAsia="fr-FR"/>
        </w:rPr>
        <w:t xml:space="preserve">Ce projet </w:t>
      </w:r>
      <w:r w:rsidR="00032280" w:rsidRPr="007A479C">
        <w:rPr>
          <w:rFonts w:eastAsiaTheme="minorEastAsia" w:cs="Times New Roman"/>
          <w:sz w:val="24"/>
          <w:szCs w:val="24"/>
          <w:lang w:eastAsia="fr-FR"/>
        </w:rPr>
        <w:t xml:space="preserve">s’inscrit dans le </w:t>
      </w:r>
      <w:r w:rsidR="00200121" w:rsidRPr="007A479C">
        <w:rPr>
          <w:rFonts w:eastAsiaTheme="minorEastAsia" w:cs="Times New Roman"/>
          <w:sz w:val="24"/>
          <w:szCs w:val="24"/>
          <w:lang w:eastAsia="fr-FR"/>
        </w:rPr>
        <w:t>cadre d’un M</w:t>
      </w:r>
      <w:r w:rsidR="00032280" w:rsidRPr="007A479C">
        <w:rPr>
          <w:rFonts w:eastAsiaTheme="minorEastAsia" w:cs="Times New Roman"/>
          <w:sz w:val="24"/>
          <w:szCs w:val="24"/>
          <w:lang w:eastAsia="fr-FR"/>
        </w:rPr>
        <w:t>aster 2 en management des entreprises de l’économie sociale et solidaire (MEES) au cours duquel les étudiants (en formation initiale ou continue) sont amenés à conduire un projet d’une durée de 9 mois. L’initiative est partie d’u</w:t>
      </w:r>
      <w:r w:rsidR="00C72115" w:rsidRPr="007A479C">
        <w:rPr>
          <w:rFonts w:eastAsiaTheme="minorEastAsia" w:cs="Times New Roman"/>
          <w:sz w:val="24"/>
          <w:szCs w:val="24"/>
          <w:lang w:eastAsia="fr-FR"/>
        </w:rPr>
        <w:t>n groupe de trois</w:t>
      </w:r>
      <w:r w:rsidR="00032280" w:rsidRPr="007A479C">
        <w:rPr>
          <w:rFonts w:eastAsiaTheme="minorEastAsia" w:cs="Times New Roman"/>
          <w:sz w:val="24"/>
          <w:szCs w:val="24"/>
          <w:lang w:eastAsia="fr-FR"/>
        </w:rPr>
        <w:t xml:space="preserve"> étudiants de ce master qui ont décidé de proposer un voyage d’étude au Québec</w:t>
      </w:r>
      <w:r w:rsidR="00A9519B" w:rsidRPr="007A479C">
        <w:rPr>
          <w:rFonts w:eastAsiaTheme="minorEastAsia" w:cs="Times New Roman"/>
          <w:sz w:val="24"/>
          <w:szCs w:val="24"/>
          <w:lang w:eastAsia="fr-FR"/>
        </w:rPr>
        <w:t xml:space="preserve"> (du 16 au 29 juin 2013)</w:t>
      </w:r>
      <w:r w:rsidR="00032280" w:rsidRPr="007A479C">
        <w:rPr>
          <w:rFonts w:eastAsiaTheme="minorEastAsia" w:cs="Times New Roman"/>
          <w:sz w:val="24"/>
          <w:szCs w:val="24"/>
          <w:lang w:eastAsia="fr-FR"/>
        </w:rPr>
        <w:t xml:space="preserve"> en vue de réaliser une mission exploratoire pour découvrir et échanger sur les pratiques innovantes de l’économie sociale (ES) outre Atlantique. Une délégation </w:t>
      </w:r>
      <w:r w:rsidR="00A9519B" w:rsidRPr="007A479C">
        <w:rPr>
          <w:rFonts w:eastAsiaTheme="minorEastAsia" w:cs="Times New Roman"/>
          <w:sz w:val="24"/>
          <w:szCs w:val="24"/>
          <w:lang w:eastAsia="fr-FR"/>
        </w:rPr>
        <w:t xml:space="preserve">de 8 personnes </w:t>
      </w:r>
      <w:r w:rsidR="00032280" w:rsidRPr="007A479C">
        <w:rPr>
          <w:rFonts w:eastAsiaTheme="minorEastAsia" w:cs="Times New Roman"/>
          <w:sz w:val="24"/>
          <w:szCs w:val="24"/>
          <w:lang w:eastAsia="fr-FR"/>
        </w:rPr>
        <w:t>s’est for</w:t>
      </w:r>
      <w:r w:rsidR="00AF0D6F" w:rsidRPr="007A479C">
        <w:rPr>
          <w:rFonts w:eastAsiaTheme="minorEastAsia" w:cs="Times New Roman"/>
          <w:sz w:val="24"/>
          <w:szCs w:val="24"/>
          <w:lang w:eastAsia="fr-FR"/>
        </w:rPr>
        <w:t xml:space="preserve">mée autour d’eux réunissant </w:t>
      </w:r>
      <w:r w:rsidR="00C72115" w:rsidRPr="007A479C">
        <w:rPr>
          <w:rFonts w:eastAsiaTheme="minorEastAsia" w:cs="Times New Roman"/>
          <w:sz w:val="24"/>
          <w:szCs w:val="24"/>
          <w:lang w:eastAsia="fr-FR"/>
        </w:rPr>
        <w:t>deux</w:t>
      </w:r>
      <w:r w:rsidR="00032280" w:rsidRPr="007A479C">
        <w:rPr>
          <w:rFonts w:eastAsiaTheme="minorEastAsia" w:cs="Times New Roman"/>
          <w:sz w:val="24"/>
          <w:szCs w:val="24"/>
          <w:lang w:eastAsia="fr-FR"/>
        </w:rPr>
        <w:t xml:space="preserve"> enseignantes-chercheures</w:t>
      </w:r>
      <w:r w:rsidR="00C72115" w:rsidRPr="007A479C">
        <w:rPr>
          <w:rFonts w:eastAsiaTheme="minorEastAsia" w:cs="Times New Roman"/>
          <w:sz w:val="24"/>
          <w:szCs w:val="24"/>
          <w:lang w:eastAsia="fr-FR"/>
        </w:rPr>
        <w:t xml:space="preserve"> de l’URCA, une</w:t>
      </w:r>
      <w:r w:rsidR="00032280" w:rsidRPr="007A479C">
        <w:rPr>
          <w:rFonts w:eastAsiaTheme="minorEastAsia" w:cs="Times New Roman"/>
          <w:sz w:val="24"/>
          <w:szCs w:val="24"/>
          <w:lang w:eastAsia="fr-FR"/>
        </w:rPr>
        <w:t xml:space="preserve"> doctorante</w:t>
      </w:r>
      <w:r w:rsidR="00C72115" w:rsidRPr="007A479C">
        <w:rPr>
          <w:rFonts w:eastAsiaTheme="minorEastAsia" w:cs="Times New Roman"/>
          <w:sz w:val="24"/>
          <w:szCs w:val="24"/>
          <w:lang w:eastAsia="fr-FR"/>
        </w:rPr>
        <w:t xml:space="preserve"> de la Chaire ESS et deux</w:t>
      </w:r>
      <w:r w:rsidR="00032280" w:rsidRPr="007A479C">
        <w:rPr>
          <w:rFonts w:eastAsiaTheme="minorEastAsia" w:cs="Times New Roman"/>
          <w:sz w:val="24"/>
          <w:szCs w:val="24"/>
          <w:lang w:eastAsia="fr-FR"/>
        </w:rPr>
        <w:t xml:space="preserve"> entrep</w:t>
      </w:r>
      <w:r w:rsidR="00DC0853" w:rsidRPr="007A479C">
        <w:rPr>
          <w:rFonts w:eastAsiaTheme="minorEastAsia" w:cs="Times New Roman"/>
          <w:sz w:val="24"/>
          <w:szCs w:val="24"/>
          <w:lang w:eastAsia="fr-FR"/>
        </w:rPr>
        <w:t>reneurs</w:t>
      </w:r>
      <w:r w:rsidR="00AF0D6F" w:rsidRPr="007A479C">
        <w:rPr>
          <w:rFonts w:eastAsiaTheme="minorEastAsia" w:cs="Times New Roman"/>
          <w:sz w:val="24"/>
          <w:szCs w:val="24"/>
          <w:lang w:eastAsia="fr-FR"/>
        </w:rPr>
        <w:t xml:space="preserve"> fondateur</w:t>
      </w:r>
      <w:r w:rsidR="00F16586" w:rsidRPr="007A479C">
        <w:rPr>
          <w:rFonts w:eastAsiaTheme="minorEastAsia" w:cs="Times New Roman"/>
          <w:sz w:val="24"/>
          <w:szCs w:val="24"/>
          <w:lang w:eastAsia="fr-FR"/>
        </w:rPr>
        <w:t>s</w:t>
      </w:r>
      <w:r w:rsidR="00AF0D6F" w:rsidRPr="007A479C">
        <w:rPr>
          <w:rFonts w:eastAsiaTheme="minorEastAsia" w:cs="Times New Roman"/>
          <w:sz w:val="24"/>
          <w:szCs w:val="24"/>
          <w:lang w:eastAsia="fr-FR"/>
        </w:rPr>
        <w:t xml:space="preserve"> d’</w:t>
      </w:r>
      <w:r w:rsidR="00C72115" w:rsidRPr="007A479C">
        <w:rPr>
          <w:rFonts w:eastAsiaTheme="minorEastAsia" w:cs="Times New Roman"/>
          <w:sz w:val="24"/>
          <w:szCs w:val="24"/>
          <w:lang w:eastAsia="fr-FR"/>
        </w:rPr>
        <w:t>En piste l’Artiste</w:t>
      </w:r>
      <w:r w:rsidR="00C72115" w:rsidRPr="007A479C">
        <w:rPr>
          <w:rFonts w:eastAsiaTheme="minorEastAsia"/>
          <w:lang w:eastAsia="fr-FR"/>
        </w:rPr>
        <w:footnoteReference w:id="1"/>
      </w:r>
      <w:r w:rsidR="00DC0853" w:rsidRPr="007A479C">
        <w:rPr>
          <w:rFonts w:eastAsiaTheme="minorEastAsia" w:cs="Times New Roman"/>
          <w:sz w:val="24"/>
          <w:szCs w:val="24"/>
          <w:lang w:eastAsia="fr-FR"/>
        </w:rPr>
        <w:t xml:space="preserve">. </w:t>
      </w:r>
    </w:p>
    <w:p w14:paraId="0A370A2C" w14:textId="72C926E5" w:rsidR="00032280" w:rsidRPr="007A479C" w:rsidRDefault="00032280"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Ce voyage constitue une première pierre à la construction d’un véritable projet de plus grande ampleur : la création d’un </w:t>
      </w:r>
      <w:r w:rsidR="001E1C1D" w:rsidRPr="007A479C">
        <w:rPr>
          <w:rFonts w:eastAsiaTheme="minorEastAsia" w:cs="Times New Roman"/>
          <w:sz w:val="24"/>
          <w:szCs w:val="24"/>
          <w:lang w:eastAsia="fr-FR"/>
        </w:rPr>
        <w:t>mouvement de «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 en économie sociale et solidaire. </w:t>
      </w:r>
    </w:p>
    <w:p w14:paraId="7C8DFF97" w14:textId="77777777" w:rsidR="009C56BC" w:rsidRPr="007A479C" w:rsidRDefault="009C56BC" w:rsidP="00044BDD">
      <w:pPr>
        <w:spacing w:after="0"/>
        <w:jc w:val="both"/>
        <w:rPr>
          <w:rFonts w:eastAsiaTheme="minorEastAsia" w:cs="Times New Roman"/>
          <w:sz w:val="24"/>
          <w:szCs w:val="24"/>
          <w:lang w:eastAsia="fr-FR"/>
        </w:rPr>
      </w:pPr>
    </w:p>
    <w:p w14:paraId="6E933A3D" w14:textId="7BE7BC17" w:rsidR="00CA6E32" w:rsidRPr="007A479C" w:rsidRDefault="00CA6E32"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Le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reprend l’idée même du troc à savoir un système d’échange sans usage d’argent. Il s’agit de pouvoir créer un système d’échange où chacun partage ses savoirs spécifiques (savoirs expérientiels, savoirs académiques), ses questionnements, ses opinions. </w:t>
      </w:r>
    </w:p>
    <w:p w14:paraId="212E3611" w14:textId="77777777" w:rsidR="009C56BC" w:rsidRPr="007A479C" w:rsidRDefault="00C1586C"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C’est une autre manière de découvrir l’ESS : aller à la rencontre des acteurs de l’ESS, découvrir des initiatives et d’autres manières d’entreprendre en région comme dans le monde. </w:t>
      </w:r>
      <w:r w:rsidR="006511A5" w:rsidRPr="007A479C">
        <w:rPr>
          <w:rFonts w:eastAsiaTheme="minorEastAsia" w:cs="Times New Roman"/>
          <w:sz w:val="24"/>
          <w:szCs w:val="24"/>
          <w:lang w:eastAsia="fr-FR"/>
        </w:rPr>
        <w:t xml:space="preserve">C’est un échange de pratiques professionnelles dans l’économie sociale entre deux territoires : le Québec et la région Champagne-Ardenne. </w:t>
      </w:r>
    </w:p>
    <w:p w14:paraId="04DCE00E" w14:textId="77777777" w:rsidR="00C1586C" w:rsidRPr="007A479C" w:rsidRDefault="006D40E8"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Cette expérience pédagogique a permis à des étudiants de Master 2 en économie sociale et solidaire appréhender l’ESS au-delà du seul cadre national, de construire un projet de A à Z, de travailler avec une équipe </w:t>
      </w:r>
      <w:r w:rsidR="00525884" w:rsidRPr="007A479C">
        <w:rPr>
          <w:rFonts w:eastAsiaTheme="minorEastAsia" w:cs="Times New Roman"/>
          <w:sz w:val="24"/>
          <w:szCs w:val="24"/>
          <w:lang w:eastAsia="fr-FR"/>
        </w:rPr>
        <w:t>pluridisciplinaire</w:t>
      </w:r>
      <w:r w:rsidRPr="007A479C">
        <w:rPr>
          <w:rFonts w:eastAsiaTheme="minorEastAsia" w:cs="Times New Roman"/>
          <w:sz w:val="24"/>
          <w:szCs w:val="24"/>
          <w:lang w:eastAsia="fr-FR"/>
        </w:rPr>
        <w:t xml:space="preserve"> (professionnels, institutions, chercheurs, étudiants), de découvrir différents métiers … et de lancer un mouvement qui, ils espèrent, se poursuivra au travers de leur association PRO’MEES</w:t>
      </w:r>
      <w:r w:rsidRPr="007A479C">
        <w:rPr>
          <w:rFonts w:eastAsiaTheme="minorEastAsia"/>
          <w:lang w:eastAsia="fr-FR"/>
        </w:rPr>
        <w:footnoteReference w:id="2"/>
      </w:r>
      <w:r w:rsidR="00EF4AFF" w:rsidRPr="007A479C">
        <w:rPr>
          <w:rFonts w:eastAsiaTheme="minorEastAsia" w:cs="Times New Roman"/>
          <w:sz w:val="24"/>
          <w:szCs w:val="24"/>
          <w:lang w:eastAsia="fr-FR"/>
        </w:rPr>
        <w:t>et permettra de favoriser l’innovation</w:t>
      </w:r>
      <w:r w:rsidR="00525884" w:rsidRPr="007A479C">
        <w:rPr>
          <w:rFonts w:eastAsiaTheme="minorEastAsia" w:cs="Times New Roman"/>
          <w:sz w:val="24"/>
          <w:szCs w:val="24"/>
          <w:lang w:eastAsia="fr-FR"/>
        </w:rPr>
        <w:t xml:space="preserve"> sociale</w:t>
      </w:r>
      <w:r w:rsidR="00EF4AFF" w:rsidRPr="007A479C">
        <w:rPr>
          <w:rFonts w:eastAsiaTheme="minorEastAsia" w:cs="Times New Roman"/>
          <w:sz w:val="24"/>
          <w:szCs w:val="24"/>
          <w:lang w:eastAsia="fr-FR"/>
        </w:rPr>
        <w:t xml:space="preserve">. </w:t>
      </w:r>
    </w:p>
    <w:p w14:paraId="288C1D34" w14:textId="77777777" w:rsidR="00EF4AFF" w:rsidRPr="007A479C" w:rsidRDefault="00EF4AFF" w:rsidP="00044BDD">
      <w:pPr>
        <w:spacing w:after="0"/>
        <w:jc w:val="both"/>
        <w:rPr>
          <w:rFonts w:eastAsiaTheme="minorEastAsia" w:cs="Times New Roman"/>
          <w:sz w:val="24"/>
          <w:szCs w:val="24"/>
          <w:lang w:eastAsia="fr-FR"/>
        </w:rPr>
      </w:pPr>
    </w:p>
    <w:p w14:paraId="22491C80" w14:textId="03FCE351" w:rsidR="00EF4AFF" w:rsidRPr="007A479C" w:rsidRDefault="00EF4AFF"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Après être revenu sur la genèse du «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 dans une première partie, il sera question de développer ce projet pédagogique innovante (deuxième partie) et d’expliquer comment de cette expérience québécoise, il est possible de créer un véritable engouement pour favoriser les échanges et le lien social (troisième partie).  </w:t>
      </w:r>
    </w:p>
    <w:p w14:paraId="69D70E59" w14:textId="77777777" w:rsidR="00EF4AFF" w:rsidRPr="007A479C" w:rsidRDefault="00EF4AFF">
      <w:pPr>
        <w:rPr>
          <w:rFonts w:eastAsiaTheme="minorEastAsia" w:cs="Times New Roman"/>
          <w:sz w:val="24"/>
          <w:szCs w:val="24"/>
          <w:lang w:eastAsia="fr-FR"/>
        </w:rPr>
      </w:pPr>
      <w:r w:rsidRPr="007A479C">
        <w:rPr>
          <w:rFonts w:eastAsiaTheme="minorEastAsia" w:cs="Times New Roman"/>
          <w:sz w:val="24"/>
          <w:szCs w:val="24"/>
          <w:lang w:eastAsia="fr-FR"/>
        </w:rPr>
        <w:br w:type="page"/>
      </w:r>
    </w:p>
    <w:p w14:paraId="7A4E60D8" w14:textId="77777777" w:rsidR="009C56BC" w:rsidRPr="007A479C" w:rsidRDefault="009C56BC" w:rsidP="00044BDD">
      <w:pPr>
        <w:spacing w:after="0"/>
        <w:jc w:val="both"/>
        <w:rPr>
          <w:rFonts w:eastAsiaTheme="minorEastAsia" w:cs="Times New Roman"/>
          <w:sz w:val="24"/>
          <w:szCs w:val="24"/>
          <w:lang w:eastAsia="fr-FR"/>
        </w:rPr>
      </w:pPr>
    </w:p>
    <w:p w14:paraId="2BE6299E" w14:textId="56E77407" w:rsidR="00A472D8" w:rsidRPr="007A479C" w:rsidRDefault="001E1C1D" w:rsidP="007A479C">
      <w:pPr>
        <w:pStyle w:val="Titre2"/>
        <w:keepNext w:val="0"/>
        <w:numPr>
          <w:ilvl w:val="0"/>
          <w:numId w:val="1"/>
        </w:numPr>
        <w:suppressAutoHyphens w:val="0"/>
        <w:spacing w:before="480" w:after="0" w:line="360" w:lineRule="auto"/>
        <w:ind w:left="0" w:firstLine="0"/>
        <w:jc w:val="both"/>
        <w:rPr>
          <w:rFonts w:asciiTheme="majorHAnsi" w:eastAsiaTheme="minorEastAsia" w:hAnsiTheme="majorHAnsi" w:cs="Times New Roman"/>
          <w:i w:val="0"/>
          <w:iCs w:val="0"/>
          <w:smallCaps/>
          <w:color w:val="4F81BD" w:themeColor="accent1"/>
          <w:kern w:val="0"/>
          <w:sz w:val="36"/>
          <w:szCs w:val="36"/>
          <w:lang w:eastAsia="fr-FR"/>
        </w:rPr>
      </w:pPr>
      <w:r w:rsidRPr="007A479C">
        <w:rPr>
          <w:rFonts w:asciiTheme="majorHAnsi" w:eastAsiaTheme="minorEastAsia" w:hAnsiTheme="majorHAnsi" w:cs="Times New Roman"/>
          <w:i w:val="0"/>
          <w:iCs w:val="0"/>
          <w:smallCaps/>
          <w:color w:val="4F81BD" w:themeColor="accent1"/>
          <w:kern w:val="0"/>
          <w:sz w:val="36"/>
          <w:szCs w:val="36"/>
          <w:lang w:eastAsia="fr-FR"/>
        </w:rPr>
        <w:t>« </w:t>
      </w:r>
      <w:r w:rsidR="00F16586" w:rsidRPr="007A479C">
        <w:rPr>
          <w:rFonts w:asciiTheme="majorHAnsi" w:eastAsiaTheme="minorEastAsia" w:hAnsiTheme="majorHAnsi" w:cs="Times New Roman"/>
          <w:i w:val="0"/>
          <w:iCs w:val="0"/>
          <w:smallCaps/>
          <w:color w:val="4F81BD" w:themeColor="accent1"/>
          <w:kern w:val="0"/>
          <w:sz w:val="36"/>
          <w:szCs w:val="36"/>
          <w:lang w:eastAsia="fr-FR"/>
        </w:rPr>
        <w:t xml:space="preserve">Troc des </w:t>
      </w:r>
      <w:proofErr w:type="spellStart"/>
      <w:r w:rsidR="00F16586" w:rsidRPr="007A479C">
        <w:rPr>
          <w:rFonts w:asciiTheme="majorHAnsi" w:eastAsiaTheme="minorEastAsia" w:hAnsiTheme="majorHAnsi" w:cs="Times New Roman"/>
          <w:i w:val="0"/>
          <w:iCs w:val="0"/>
          <w:smallCaps/>
          <w:color w:val="4F81BD" w:themeColor="accent1"/>
          <w:kern w:val="0"/>
          <w:sz w:val="36"/>
          <w:szCs w:val="36"/>
          <w:lang w:eastAsia="fr-FR"/>
        </w:rPr>
        <w:t>pratiquES</w:t>
      </w:r>
      <w:proofErr w:type="spellEnd"/>
      <w:r w:rsidRPr="007A479C">
        <w:rPr>
          <w:rFonts w:asciiTheme="majorHAnsi" w:eastAsiaTheme="minorEastAsia" w:hAnsiTheme="majorHAnsi" w:cs="Times New Roman"/>
          <w:i w:val="0"/>
          <w:iCs w:val="0"/>
          <w:smallCaps/>
          <w:color w:val="4F81BD" w:themeColor="accent1"/>
          <w:kern w:val="0"/>
          <w:sz w:val="36"/>
          <w:szCs w:val="36"/>
          <w:lang w:eastAsia="fr-FR"/>
        </w:rPr>
        <w:t> »</w:t>
      </w:r>
      <w:r w:rsidR="009C56BC" w:rsidRPr="007A479C">
        <w:rPr>
          <w:rFonts w:asciiTheme="majorHAnsi" w:eastAsiaTheme="minorEastAsia" w:hAnsiTheme="majorHAnsi" w:cs="Times New Roman"/>
          <w:i w:val="0"/>
          <w:iCs w:val="0"/>
          <w:smallCaps/>
          <w:color w:val="4F81BD" w:themeColor="accent1"/>
          <w:kern w:val="0"/>
          <w:sz w:val="36"/>
          <w:szCs w:val="36"/>
          <w:lang w:eastAsia="fr-FR"/>
        </w:rPr>
        <w:t> :</w:t>
      </w:r>
      <w:r w:rsidR="00EC598D" w:rsidRPr="007A479C">
        <w:rPr>
          <w:rFonts w:asciiTheme="majorHAnsi" w:eastAsiaTheme="minorEastAsia" w:hAnsiTheme="majorHAnsi" w:cs="Times New Roman"/>
          <w:i w:val="0"/>
          <w:iCs w:val="0"/>
          <w:smallCaps/>
          <w:color w:val="4F81BD" w:themeColor="accent1"/>
          <w:kern w:val="0"/>
          <w:sz w:val="36"/>
          <w:szCs w:val="36"/>
          <w:lang w:eastAsia="fr-FR"/>
        </w:rPr>
        <w:t xml:space="preserve"> la naissance d’un mouvement</w:t>
      </w:r>
    </w:p>
    <w:p w14:paraId="37D762A6" w14:textId="77777777" w:rsidR="009C56BC" w:rsidRPr="007A479C" w:rsidRDefault="009C56BC" w:rsidP="00044BDD">
      <w:pPr>
        <w:spacing w:after="0"/>
        <w:jc w:val="both"/>
        <w:rPr>
          <w:rFonts w:eastAsiaTheme="minorEastAsia" w:cs="Times New Roman"/>
          <w:sz w:val="24"/>
          <w:szCs w:val="24"/>
          <w:lang w:eastAsia="fr-FR"/>
        </w:rPr>
      </w:pPr>
    </w:p>
    <w:p w14:paraId="5CF04262" w14:textId="49F5610D" w:rsidR="00890E43" w:rsidRPr="007A479C" w:rsidRDefault="00890E43" w:rsidP="003C75FF">
      <w:pPr>
        <w:spacing w:after="0"/>
        <w:ind w:firstLine="360"/>
        <w:jc w:val="both"/>
        <w:rPr>
          <w:rFonts w:eastAsiaTheme="minorEastAsia" w:cs="Times New Roman"/>
          <w:sz w:val="24"/>
          <w:szCs w:val="24"/>
          <w:lang w:eastAsia="fr-FR"/>
        </w:rPr>
      </w:pPr>
      <w:r w:rsidRPr="007A479C">
        <w:rPr>
          <w:rFonts w:eastAsiaTheme="minorEastAsia" w:cs="Times New Roman"/>
          <w:sz w:val="24"/>
          <w:szCs w:val="24"/>
          <w:lang w:eastAsia="fr-FR"/>
        </w:rPr>
        <w:t>L’histoire du «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 est partie d’un projet </w:t>
      </w:r>
      <w:r w:rsidR="00525884" w:rsidRPr="007A479C">
        <w:rPr>
          <w:rFonts w:eastAsiaTheme="minorEastAsia" w:cs="Times New Roman"/>
          <w:sz w:val="24"/>
          <w:szCs w:val="24"/>
          <w:lang w:eastAsia="fr-FR"/>
        </w:rPr>
        <w:t>à</w:t>
      </w:r>
      <w:r w:rsidRPr="007A479C">
        <w:rPr>
          <w:rFonts w:eastAsiaTheme="minorEastAsia" w:cs="Times New Roman"/>
          <w:sz w:val="24"/>
          <w:szCs w:val="24"/>
          <w:lang w:eastAsia="fr-FR"/>
        </w:rPr>
        <w:t xml:space="preserve"> réalis</w:t>
      </w:r>
      <w:r w:rsidR="00525884" w:rsidRPr="007A479C">
        <w:rPr>
          <w:rFonts w:eastAsiaTheme="minorEastAsia" w:cs="Times New Roman"/>
          <w:sz w:val="24"/>
          <w:szCs w:val="24"/>
          <w:lang w:eastAsia="fr-FR"/>
        </w:rPr>
        <w:t>er</w:t>
      </w:r>
      <w:r w:rsidRPr="007A479C">
        <w:rPr>
          <w:rFonts w:eastAsiaTheme="minorEastAsia" w:cs="Times New Roman"/>
          <w:sz w:val="24"/>
          <w:szCs w:val="24"/>
          <w:lang w:eastAsia="fr-FR"/>
        </w:rPr>
        <w:t xml:space="preserve"> dans le cadre de la formation du </w:t>
      </w:r>
      <w:r w:rsidR="001741D9" w:rsidRPr="007A479C">
        <w:rPr>
          <w:rFonts w:eastAsiaTheme="minorEastAsia" w:cs="Times New Roman"/>
          <w:sz w:val="24"/>
          <w:szCs w:val="24"/>
          <w:lang w:eastAsia="fr-FR"/>
        </w:rPr>
        <w:t>M</w:t>
      </w:r>
      <w:r w:rsidRPr="007A479C">
        <w:rPr>
          <w:rFonts w:eastAsiaTheme="minorEastAsia" w:cs="Times New Roman"/>
          <w:sz w:val="24"/>
          <w:szCs w:val="24"/>
          <w:lang w:eastAsia="fr-FR"/>
        </w:rPr>
        <w:t>aster 2 management des entreprises de l’ESS de l’URCA. Ce projet n’a pas vu le jour en un an mais sur deux années. Une première équipe a entamé les démarches en 2012 sous la responsabilité de Monique Combes-</w:t>
      </w:r>
      <w:proofErr w:type="spellStart"/>
      <w:r w:rsidRPr="007A479C">
        <w:rPr>
          <w:rFonts w:eastAsiaTheme="minorEastAsia" w:cs="Times New Roman"/>
          <w:sz w:val="24"/>
          <w:szCs w:val="24"/>
          <w:lang w:eastAsia="fr-FR"/>
        </w:rPr>
        <w:t>Joret</w:t>
      </w:r>
      <w:proofErr w:type="spellEnd"/>
      <w:r w:rsidR="00CA1057" w:rsidRPr="007A479C">
        <w:rPr>
          <w:rFonts w:eastAsiaTheme="minorEastAsia" w:cs="Times New Roman"/>
          <w:sz w:val="24"/>
          <w:szCs w:val="24"/>
          <w:lang w:eastAsia="fr-FR"/>
        </w:rPr>
        <w:t>, maître de conférences en sciences de gestion à l’URCA,</w:t>
      </w:r>
      <w:r w:rsidRPr="007A479C">
        <w:rPr>
          <w:rFonts w:eastAsiaTheme="minorEastAsia" w:cs="Times New Roman"/>
          <w:sz w:val="24"/>
          <w:szCs w:val="24"/>
          <w:lang w:eastAsia="fr-FR"/>
        </w:rPr>
        <w:t xml:space="preserve"> qui a pu suivre et aider l’équipe ayant repris le projet en 2013. Trois enseignants</w:t>
      </w:r>
      <w:r w:rsidRPr="007A479C">
        <w:rPr>
          <w:rFonts w:eastAsiaTheme="minorEastAsia"/>
          <w:lang w:eastAsia="fr-FR"/>
        </w:rPr>
        <w:footnoteReference w:id="3"/>
      </w:r>
      <w:r w:rsidRPr="007A479C">
        <w:rPr>
          <w:rFonts w:eastAsiaTheme="minorEastAsia" w:cs="Times New Roman"/>
          <w:sz w:val="24"/>
          <w:szCs w:val="24"/>
          <w:lang w:eastAsia="fr-FR"/>
        </w:rPr>
        <w:t xml:space="preserve"> ont accompagné les étudiants dans leurs démarches</w:t>
      </w:r>
      <w:r w:rsidR="003C75FF" w:rsidRPr="007A479C">
        <w:rPr>
          <w:rFonts w:eastAsiaTheme="minorEastAsia" w:cs="Times New Roman"/>
          <w:sz w:val="24"/>
          <w:szCs w:val="24"/>
          <w:lang w:eastAsia="fr-FR"/>
        </w:rPr>
        <w:t xml:space="preserve"> à la fois administratives mais aussi construction du projet. </w:t>
      </w:r>
    </w:p>
    <w:p w14:paraId="082F9FC4" w14:textId="21FFD2EA" w:rsidR="00757988" w:rsidRPr="007A479C" w:rsidRDefault="003C75FF" w:rsidP="003C75FF">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L’objectif attendu</w:t>
      </w:r>
      <w:r w:rsidR="00757988" w:rsidRPr="007A479C">
        <w:rPr>
          <w:rFonts w:eastAsiaTheme="minorEastAsia" w:cs="Times New Roman"/>
          <w:sz w:val="24"/>
          <w:szCs w:val="24"/>
          <w:lang w:eastAsia="fr-FR"/>
        </w:rPr>
        <w:t xml:space="preserve"> de ce projet</w:t>
      </w:r>
      <w:r w:rsidRPr="007A479C">
        <w:rPr>
          <w:rFonts w:eastAsiaTheme="minorEastAsia" w:cs="Times New Roman"/>
          <w:sz w:val="24"/>
          <w:szCs w:val="24"/>
          <w:lang w:eastAsia="fr-FR"/>
        </w:rPr>
        <w:t xml:space="preserve"> était de pouvoir créer un système d’échanges et de partage de savoirs autour des pratiques dans le secteur de l’économie sociale et solidaire</w:t>
      </w:r>
      <w:r w:rsidR="003E394D" w:rsidRPr="007A479C">
        <w:rPr>
          <w:rFonts w:eastAsiaTheme="minorEastAsia" w:cs="Times New Roman"/>
          <w:sz w:val="24"/>
          <w:szCs w:val="24"/>
          <w:lang w:eastAsia="fr-FR"/>
        </w:rPr>
        <w:t xml:space="preserve"> </w:t>
      </w:r>
      <w:r w:rsidR="00757988" w:rsidRPr="007A479C">
        <w:rPr>
          <w:rFonts w:eastAsiaTheme="minorEastAsia" w:cs="Times New Roman"/>
          <w:sz w:val="24"/>
          <w:szCs w:val="24"/>
          <w:lang w:eastAsia="fr-FR"/>
        </w:rPr>
        <w:t>au niveau local (la région Champagne-Ardenne) jusqu’au niveau international</w:t>
      </w:r>
      <w:r w:rsidRPr="007A479C">
        <w:rPr>
          <w:rFonts w:eastAsiaTheme="minorEastAsia" w:cs="Times New Roman"/>
          <w:sz w:val="24"/>
          <w:szCs w:val="24"/>
          <w:lang w:eastAsia="fr-FR"/>
        </w:rPr>
        <w:t>.</w:t>
      </w:r>
      <w:r w:rsidR="00757988" w:rsidRPr="007A479C">
        <w:rPr>
          <w:rFonts w:eastAsiaTheme="minorEastAsia" w:cs="Times New Roman"/>
          <w:sz w:val="24"/>
          <w:szCs w:val="24"/>
          <w:lang w:eastAsia="fr-FR"/>
        </w:rPr>
        <w:t xml:space="preserve"> </w:t>
      </w:r>
    </w:p>
    <w:p w14:paraId="2610E6D7" w14:textId="77777777" w:rsidR="00757988" w:rsidRPr="007A479C" w:rsidRDefault="00757988" w:rsidP="003C75FF">
      <w:pPr>
        <w:spacing w:after="0"/>
        <w:jc w:val="both"/>
        <w:rPr>
          <w:rFonts w:eastAsiaTheme="minorEastAsia" w:cs="Times New Roman"/>
          <w:sz w:val="24"/>
          <w:szCs w:val="24"/>
          <w:lang w:eastAsia="fr-FR"/>
        </w:rPr>
      </w:pPr>
    </w:p>
    <w:p w14:paraId="71748844" w14:textId="77777777" w:rsidR="00757988" w:rsidRPr="007A479C" w:rsidRDefault="00757988" w:rsidP="007A479C">
      <w:pPr>
        <w:pStyle w:val="Titre3"/>
        <w:numPr>
          <w:ilvl w:val="1"/>
          <w:numId w:val="1"/>
        </w:numPr>
        <w:ind w:left="0" w:firstLine="0"/>
      </w:pPr>
      <w:r w:rsidRPr="007A479C">
        <w:t xml:space="preserve"> Quelle équipe pour ce projet ?</w:t>
      </w:r>
    </w:p>
    <w:p w14:paraId="1E9C8175" w14:textId="77777777" w:rsidR="00757988" w:rsidRPr="007A479C" w:rsidRDefault="00757988" w:rsidP="00757988">
      <w:pPr>
        <w:spacing w:after="0"/>
        <w:jc w:val="both"/>
        <w:rPr>
          <w:rFonts w:eastAsiaTheme="minorEastAsia" w:cs="Times New Roman"/>
          <w:sz w:val="24"/>
          <w:szCs w:val="24"/>
          <w:lang w:eastAsia="fr-FR"/>
        </w:rPr>
      </w:pPr>
    </w:p>
    <w:p w14:paraId="751F1694" w14:textId="77777777" w:rsidR="009B1FED" w:rsidRPr="007A479C" w:rsidRDefault="009B1FED" w:rsidP="009B1FE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L’originalité de ce projet repose avant tout sur la composition des membres de la délégation</w:t>
      </w:r>
      <w:r w:rsidR="007E4F72" w:rsidRPr="007A479C">
        <w:rPr>
          <w:rFonts w:eastAsiaTheme="minorEastAsia" w:cs="Times New Roman"/>
          <w:sz w:val="24"/>
          <w:szCs w:val="24"/>
          <w:lang w:eastAsia="fr-FR"/>
        </w:rPr>
        <w:t xml:space="preserve"> 01</w:t>
      </w:r>
      <w:r w:rsidRPr="007A479C">
        <w:rPr>
          <w:rFonts w:eastAsiaTheme="minorEastAsia" w:cs="Times New Roman"/>
          <w:sz w:val="24"/>
          <w:szCs w:val="24"/>
          <w:lang w:eastAsia="fr-FR"/>
        </w:rPr>
        <w:t xml:space="preserve"> : </w:t>
      </w:r>
      <w:r w:rsidR="004A7209" w:rsidRPr="007A479C">
        <w:rPr>
          <w:rFonts w:eastAsiaTheme="minorEastAsia" w:cs="Times New Roman"/>
          <w:sz w:val="24"/>
          <w:szCs w:val="24"/>
          <w:lang w:eastAsia="fr-FR"/>
        </w:rPr>
        <w:t>trois étudiants du master 2 MEES</w:t>
      </w:r>
      <w:r w:rsidR="004A7209" w:rsidRPr="007A479C">
        <w:rPr>
          <w:rFonts w:eastAsiaTheme="minorEastAsia"/>
          <w:lang w:eastAsia="fr-FR"/>
        </w:rPr>
        <w:footnoteReference w:id="4"/>
      </w:r>
      <w:r w:rsidR="004A7209" w:rsidRPr="007A479C">
        <w:rPr>
          <w:rFonts w:eastAsiaTheme="minorEastAsia" w:cs="Times New Roman"/>
          <w:sz w:val="24"/>
          <w:szCs w:val="24"/>
          <w:lang w:eastAsia="fr-FR"/>
        </w:rPr>
        <w:t>, une doctorante en sciences de gestion</w:t>
      </w:r>
      <w:r w:rsidR="004A7209" w:rsidRPr="007A479C">
        <w:rPr>
          <w:rFonts w:eastAsiaTheme="minorEastAsia" w:cs="Times New Roman"/>
          <w:szCs w:val="24"/>
          <w:lang w:eastAsia="fr-FR"/>
        </w:rPr>
        <w:footnoteReference w:id="5"/>
      </w:r>
      <w:r w:rsidR="00C56617" w:rsidRPr="007A479C">
        <w:rPr>
          <w:rFonts w:eastAsiaTheme="minorEastAsia" w:cs="Times New Roman"/>
          <w:sz w:val="24"/>
          <w:szCs w:val="24"/>
          <w:lang w:eastAsia="fr-FR"/>
        </w:rPr>
        <w:t xml:space="preserve"> travaillant sur </w:t>
      </w:r>
      <w:r w:rsidR="004A7209" w:rsidRPr="007A479C">
        <w:rPr>
          <w:rFonts w:eastAsiaTheme="minorEastAsia" w:cs="Times New Roman"/>
          <w:sz w:val="24"/>
          <w:szCs w:val="24"/>
          <w:lang w:eastAsia="fr-FR"/>
        </w:rPr>
        <w:t>les coopératives d’activités et d’emploi</w:t>
      </w:r>
      <w:r w:rsidR="00C56617" w:rsidRPr="007A479C">
        <w:rPr>
          <w:rFonts w:eastAsiaTheme="minorEastAsia" w:cs="Times New Roman"/>
          <w:sz w:val="24"/>
          <w:szCs w:val="24"/>
          <w:lang w:eastAsia="fr-FR"/>
        </w:rPr>
        <w:t>, deux enseignantes-chercheures de l’URCA</w:t>
      </w:r>
      <w:r w:rsidR="00C56617" w:rsidRPr="007A479C">
        <w:rPr>
          <w:rFonts w:eastAsiaTheme="minorEastAsia" w:cs="Times New Roman"/>
          <w:szCs w:val="24"/>
          <w:lang w:eastAsia="fr-FR"/>
        </w:rPr>
        <w:footnoteReference w:id="6"/>
      </w:r>
      <w:r w:rsidR="00C56617" w:rsidRPr="007A479C">
        <w:rPr>
          <w:rFonts w:eastAsiaTheme="minorEastAsia" w:cs="Times New Roman"/>
          <w:sz w:val="24"/>
          <w:szCs w:val="24"/>
          <w:lang w:eastAsia="fr-FR"/>
        </w:rPr>
        <w:t>, et d</w:t>
      </w:r>
      <w:r w:rsidRPr="007A479C">
        <w:rPr>
          <w:rFonts w:eastAsiaTheme="minorEastAsia" w:cs="Times New Roman"/>
          <w:sz w:val="24"/>
          <w:szCs w:val="24"/>
          <w:lang w:eastAsia="fr-FR"/>
        </w:rPr>
        <w:t>eux entrepreneurs associatifs</w:t>
      </w:r>
      <w:r w:rsidR="00C56617" w:rsidRPr="007A479C">
        <w:rPr>
          <w:rFonts w:eastAsiaTheme="minorEastAsia" w:cs="Times New Roman"/>
          <w:szCs w:val="24"/>
          <w:lang w:eastAsia="fr-FR"/>
        </w:rPr>
        <w:footnoteReference w:id="7"/>
      </w:r>
      <w:r w:rsidR="00DD24CD" w:rsidRPr="007A479C">
        <w:rPr>
          <w:rFonts w:eastAsiaTheme="minorEastAsia" w:cs="Times New Roman"/>
          <w:sz w:val="24"/>
          <w:szCs w:val="24"/>
          <w:lang w:eastAsia="fr-FR"/>
        </w:rPr>
        <w:t xml:space="preserve">, fondateurs de </w:t>
      </w:r>
      <w:r w:rsidRPr="007A479C">
        <w:rPr>
          <w:rFonts w:eastAsiaTheme="minorEastAsia" w:cs="Times New Roman"/>
          <w:sz w:val="24"/>
          <w:szCs w:val="24"/>
          <w:lang w:eastAsia="fr-FR"/>
        </w:rPr>
        <w:t xml:space="preserve">l’association En piste l’artiste </w:t>
      </w:r>
      <w:r w:rsidR="00DD24CD" w:rsidRPr="007A479C">
        <w:rPr>
          <w:rFonts w:eastAsiaTheme="minorEastAsia" w:cs="Times New Roman"/>
          <w:sz w:val="24"/>
          <w:szCs w:val="24"/>
          <w:lang w:eastAsia="fr-FR"/>
        </w:rPr>
        <w:t xml:space="preserve">dont l’objet est </w:t>
      </w:r>
      <w:r w:rsidRPr="007A479C">
        <w:rPr>
          <w:rFonts w:eastAsiaTheme="minorEastAsia" w:cs="Times New Roman"/>
          <w:sz w:val="24"/>
          <w:szCs w:val="24"/>
          <w:lang w:eastAsia="fr-FR"/>
        </w:rPr>
        <w:t xml:space="preserve">de favoriser l’accès à la culture scientifique des jeunes. </w:t>
      </w:r>
    </w:p>
    <w:p w14:paraId="44B22AFE" w14:textId="77777777" w:rsidR="002D24AD" w:rsidRPr="007A479C" w:rsidRDefault="009B1FED" w:rsidP="002D24A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La diversité des profils et </w:t>
      </w:r>
      <w:r w:rsidR="00525884" w:rsidRPr="007A479C">
        <w:rPr>
          <w:rFonts w:eastAsiaTheme="minorEastAsia" w:cs="Times New Roman"/>
          <w:sz w:val="24"/>
          <w:szCs w:val="24"/>
          <w:lang w:eastAsia="fr-FR"/>
        </w:rPr>
        <w:t xml:space="preserve">des </w:t>
      </w:r>
      <w:r w:rsidRPr="007A479C">
        <w:rPr>
          <w:rFonts w:eastAsiaTheme="minorEastAsia" w:cs="Times New Roman"/>
          <w:sz w:val="24"/>
          <w:szCs w:val="24"/>
          <w:lang w:eastAsia="fr-FR"/>
        </w:rPr>
        <w:t xml:space="preserve">champs d’intérêt des membres de la délégation a démultiplié les sources d’apprentissage. </w:t>
      </w:r>
      <w:r w:rsidR="002D24AD" w:rsidRPr="007A479C">
        <w:rPr>
          <w:rFonts w:eastAsiaTheme="minorEastAsia" w:cs="Times New Roman"/>
          <w:sz w:val="24"/>
          <w:szCs w:val="24"/>
          <w:lang w:eastAsia="fr-FR"/>
        </w:rPr>
        <w:t xml:space="preserve">Chaque membre, en fonction de ses centres d’intérêt, a établi des contacts avec des acteurs de l’économie sociale </w:t>
      </w:r>
      <w:r w:rsidR="00525884" w:rsidRPr="007A479C">
        <w:rPr>
          <w:rFonts w:eastAsiaTheme="minorEastAsia" w:cs="Times New Roman"/>
          <w:sz w:val="24"/>
          <w:szCs w:val="24"/>
          <w:lang w:eastAsia="fr-FR"/>
        </w:rPr>
        <w:t>à Montréal</w:t>
      </w:r>
      <w:r w:rsidR="002D24AD" w:rsidRPr="007A479C">
        <w:rPr>
          <w:rFonts w:eastAsiaTheme="minorEastAsia" w:cs="Times New Roman"/>
          <w:sz w:val="24"/>
          <w:szCs w:val="24"/>
          <w:lang w:eastAsia="fr-FR"/>
        </w:rPr>
        <w:t xml:space="preserve">. </w:t>
      </w:r>
    </w:p>
    <w:p w14:paraId="02283C9A" w14:textId="7DCED035" w:rsidR="00736CCA" w:rsidRPr="007A479C" w:rsidRDefault="00736CCA" w:rsidP="00736CCA">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L’engagement des membres de la délégation a été très rapidement matérialisé par la une charte d’enga</w:t>
      </w:r>
      <w:r w:rsidR="00973465" w:rsidRPr="007A479C">
        <w:rPr>
          <w:rFonts w:eastAsiaTheme="minorEastAsia" w:cs="Times New Roman"/>
          <w:sz w:val="24"/>
          <w:szCs w:val="24"/>
          <w:lang w:eastAsia="fr-FR"/>
        </w:rPr>
        <w:t>gement</w:t>
      </w:r>
      <w:r w:rsidR="002D24AD" w:rsidRPr="007A479C">
        <w:rPr>
          <w:rFonts w:eastAsiaTheme="minorEastAsia" w:cs="Times New Roman"/>
          <w:sz w:val="24"/>
          <w:szCs w:val="24"/>
          <w:lang w:eastAsia="fr-FR"/>
        </w:rPr>
        <w:t xml:space="preserve"> (cf. annexe 1)</w:t>
      </w:r>
      <w:r w:rsidR="00973465" w:rsidRPr="007A479C">
        <w:rPr>
          <w:rFonts w:eastAsiaTheme="minorEastAsia" w:cs="Times New Roman"/>
          <w:sz w:val="24"/>
          <w:szCs w:val="24"/>
          <w:lang w:eastAsia="fr-FR"/>
        </w:rPr>
        <w:t>. Elle permet de formaliser l’objectif commun et représente</w:t>
      </w:r>
      <w:r w:rsidRPr="007A479C">
        <w:rPr>
          <w:rFonts w:eastAsiaTheme="minorEastAsia" w:cs="Times New Roman"/>
          <w:sz w:val="24"/>
          <w:szCs w:val="24"/>
          <w:lang w:eastAsia="fr-FR"/>
        </w:rPr>
        <w:t xml:space="preserve"> également un outil de diffusion du projet auprès des autres parties-prenantes (CRESCA, Région, entreprises de l’ESS, etc.).  </w:t>
      </w:r>
      <w:r w:rsidR="0048485D" w:rsidRPr="007A479C">
        <w:rPr>
          <w:rFonts w:eastAsiaTheme="minorEastAsia" w:cs="Times New Roman"/>
          <w:sz w:val="24"/>
          <w:szCs w:val="24"/>
          <w:lang w:eastAsia="fr-FR"/>
        </w:rPr>
        <w:t>La c</w:t>
      </w:r>
      <w:r w:rsidR="002D24AD" w:rsidRPr="007A479C">
        <w:rPr>
          <w:rFonts w:eastAsiaTheme="minorEastAsia" w:cs="Times New Roman"/>
          <w:sz w:val="24"/>
          <w:szCs w:val="24"/>
          <w:lang w:eastAsia="fr-FR"/>
        </w:rPr>
        <w:t>harte et la plaquette</w:t>
      </w:r>
      <w:r w:rsidR="004453CB" w:rsidRPr="007A479C">
        <w:rPr>
          <w:rFonts w:eastAsiaTheme="minorEastAsia" w:cs="Times New Roman"/>
          <w:sz w:val="24"/>
          <w:szCs w:val="24"/>
          <w:lang w:eastAsia="fr-FR"/>
        </w:rPr>
        <w:t xml:space="preserve"> (cf. annexe </w:t>
      </w:r>
      <w:r w:rsidR="00685A55" w:rsidRPr="007A479C">
        <w:rPr>
          <w:rFonts w:eastAsiaTheme="minorEastAsia" w:cs="Times New Roman"/>
          <w:sz w:val="24"/>
          <w:szCs w:val="24"/>
          <w:lang w:eastAsia="fr-FR"/>
        </w:rPr>
        <w:t>3</w:t>
      </w:r>
      <w:r w:rsidR="00525884" w:rsidRPr="007A479C">
        <w:rPr>
          <w:rFonts w:eastAsiaTheme="minorEastAsia" w:cs="Times New Roman"/>
          <w:sz w:val="24"/>
          <w:szCs w:val="24"/>
          <w:lang w:eastAsia="fr-FR"/>
        </w:rPr>
        <w:t>)</w:t>
      </w:r>
      <w:r w:rsidR="002D24AD" w:rsidRPr="007A479C">
        <w:rPr>
          <w:rFonts w:eastAsiaTheme="minorEastAsia" w:cs="Times New Roman"/>
          <w:sz w:val="24"/>
          <w:szCs w:val="24"/>
          <w:lang w:eastAsia="fr-FR"/>
        </w:rPr>
        <w:t xml:space="preserve"> </w:t>
      </w:r>
      <w:r w:rsidR="002D24AD" w:rsidRPr="007A479C">
        <w:rPr>
          <w:rFonts w:eastAsiaTheme="minorEastAsia" w:cs="Times New Roman"/>
          <w:sz w:val="24"/>
          <w:szCs w:val="24"/>
          <w:lang w:eastAsia="fr-FR"/>
        </w:rPr>
        <w:lastRenderedPageBreak/>
        <w:t>construites par les étudiants ont permis de présenter de manière synthétique aux personnes sollicitées l’objet de la démarche et ont très rapidement convaincu les québécois dont la réputation accueillante ne s’est pas démentie.</w:t>
      </w:r>
    </w:p>
    <w:p w14:paraId="5CA989C1" w14:textId="2BD445FC" w:rsidR="00126FCC" w:rsidRPr="007A479C" w:rsidRDefault="00126FCC" w:rsidP="00736CCA">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Un autre acteur a joué un rôle important dans cette expérience : l’association PRO’MEES créée par les étudiants en 2013. La création de l’association a facilité les démarches pour la collecte de fonds après des partenaires, l’amorce d’une dynamique de projets auprès des autres étudiants du master (soutien financier apporté par PRO’MEES, gestion de la trésorerie…) et pour assurer la pérennité du mouvement «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  </w:t>
      </w:r>
    </w:p>
    <w:p w14:paraId="6F169897" w14:textId="77777777" w:rsidR="00736CCA" w:rsidRPr="00DE3978" w:rsidRDefault="007A13CC" w:rsidP="00DE3978">
      <w:pPr>
        <w:pStyle w:val="Titre3"/>
        <w:numPr>
          <w:ilvl w:val="1"/>
          <w:numId w:val="1"/>
        </w:numPr>
        <w:ind w:left="0" w:firstLine="0"/>
      </w:pPr>
      <w:r w:rsidRPr="00DE3978">
        <w:t xml:space="preserve"> </w:t>
      </w:r>
      <w:r w:rsidR="00736CCA" w:rsidRPr="00DE3978">
        <w:t xml:space="preserve">Pourquoi le Québec ? </w:t>
      </w:r>
      <w:r w:rsidR="00757988" w:rsidRPr="00DE3978">
        <w:t xml:space="preserve"> </w:t>
      </w:r>
    </w:p>
    <w:p w14:paraId="50E8C3C7" w14:textId="77777777" w:rsidR="00736CCA" w:rsidRPr="007A479C" w:rsidRDefault="00736CCA" w:rsidP="00736CCA">
      <w:pPr>
        <w:spacing w:after="0"/>
        <w:jc w:val="both"/>
        <w:rPr>
          <w:rFonts w:eastAsiaTheme="minorEastAsia" w:cs="Times New Roman"/>
          <w:sz w:val="24"/>
          <w:szCs w:val="24"/>
          <w:lang w:eastAsia="fr-FR"/>
        </w:rPr>
      </w:pPr>
    </w:p>
    <w:p w14:paraId="0CAB8AEE" w14:textId="77777777" w:rsidR="007E4F72" w:rsidRPr="007A479C" w:rsidRDefault="007E4F72" w:rsidP="00736CCA">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Plusieurs raisons ont amené la délégation 01 a orienté le choix de sa destination vers le Québec : </w:t>
      </w:r>
    </w:p>
    <w:p w14:paraId="2BFD7393" w14:textId="77777777" w:rsidR="007E4F72" w:rsidRPr="007A479C" w:rsidRDefault="007E4F72" w:rsidP="007E4F72">
      <w:pPr>
        <w:pStyle w:val="Paragraphedeliste"/>
        <w:numPr>
          <w:ilvl w:val="0"/>
          <w:numId w:val="20"/>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La langue : le fait que la région québécoise soit francophone a permis de faciliter les échanges entre les différents partenaires. Néanmoins, il existe des différences linguistiques entre nos deux pays quant à la qualification des structures de l’ESS. Il était donc intéressant pour l’équipe de pouvoir se rendre compte de ces différences. </w:t>
      </w:r>
    </w:p>
    <w:p w14:paraId="3547A133" w14:textId="77777777" w:rsidR="007E4F72" w:rsidRPr="007A479C" w:rsidRDefault="007E4F72" w:rsidP="007E4F72">
      <w:pPr>
        <w:pStyle w:val="Paragraphedeliste"/>
        <w:numPr>
          <w:ilvl w:val="0"/>
          <w:numId w:val="20"/>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L’avancée des pratiques québécoises en la matière s’expliquant en grande partie par leur modèle économique : par exemple, le modèle coopératif est beaucoup plus développé qu’en France notamment dans le secteur de l’habitat ou de la santé … ce n’est pas un hasard si le sommet international des coopératives se déroule à Québec les 6-9 octobre 2014 ;</w:t>
      </w:r>
    </w:p>
    <w:p w14:paraId="17FFF05B" w14:textId="77777777" w:rsidR="007E4F72" w:rsidRPr="007A479C" w:rsidRDefault="007E4F72" w:rsidP="007E4F72">
      <w:pPr>
        <w:pStyle w:val="Paragraphedeliste"/>
        <w:numPr>
          <w:ilvl w:val="0"/>
          <w:numId w:val="20"/>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La recherche académique. </w:t>
      </w:r>
    </w:p>
    <w:p w14:paraId="50B489D5" w14:textId="77777777" w:rsidR="007E4F72" w:rsidRPr="007A479C" w:rsidRDefault="007E4F72" w:rsidP="007E4F72">
      <w:pPr>
        <w:spacing w:after="0"/>
        <w:rPr>
          <w:rFonts w:eastAsiaTheme="minorEastAsia" w:cs="Times New Roman"/>
          <w:sz w:val="24"/>
          <w:szCs w:val="24"/>
          <w:lang w:eastAsia="fr-FR"/>
        </w:rPr>
      </w:pPr>
    </w:p>
    <w:p w14:paraId="391881C0" w14:textId="77777777" w:rsidR="00BF10BB" w:rsidRPr="007A479C" w:rsidRDefault="00BF10BB" w:rsidP="00DE3EB4">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Pourquoi partir loin ? </w:t>
      </w:r>
      <w:r w:rsidR="002E6DD3" w:rsidRPr="007A479C">
        <w:rPr>
          <w:rFonts w:eastAsiaTheme="minorEastAsia" w:cs="Times New Roman"/>
          <w:sz w:val="24"/>
          <w:szCs w:val="24"/>
          <w:lang w:eastAsia="fr-FR"/>
        </w:rPr>
        <w:t xml:space="preserve">Pour s’affranchir de notre modèle économique et social français, pour découvrir d’autres pratiques sans les « casquettes » habituelles pour des échanges plus informels.  </w:t>
      </w:r>
    </w:p>
    <w:p w14:paraId="7C3686A0" w14:textId="77777777" w:rsidR="007E4F72" w:rsidRPr="007A479C" w:rsidRDefault="007E4F72" w:rsidP="00736CCA">
      <w:pPr>
        <w:spacing w:after="0"/>
        <w:jc w:val="both"/>
        <w:rPr>
          <w:rFonts w:eastAsiaTheme="minorEastAsia" w:cs="Times New Roman"/>
          <w:sz w:val="24"/>
          <w:szCs w:val="24"/>
          <w:lang w:eastAsia="fr-FR"/>
        </w:rPr>
      </w:pPr>
    </w:p>
    <w:p w14:paraId="52D7AD32" w14:textId="77777777" w:rsidR="00757988" w:rsidRPr="00DE3978" w:rsidRDefault="00757988" w:rsidP="00DE3978">
      <w:pPr>
        <w:pStyle w:val="Titre3"/>
        <w:numPr>
          <w:ilvl w:val="1"/>
          <w:numId w:val="1"/>
        </w:numPr>
        <w:ind w:left="0" w:firstLine="0"/>
      </w:pPr>
      <w:r w:rsidRPr="00DE3978">
        <w:t xml:space="preserve">Comment financer un tel projet ? </w:t>
      </w:r>
    </w:p>
    <w:p w14:paraId="371C47C8" w14:textId="77777777" w:rsidR="00736CCA" w:rsidRPr="007A479C" w:rsidRDefault="00736CCA" w:rsidP="00736CCA">
      <w:pPr>
        <w:spacing w:after="0"/>
        <w:jc w:val="both"/>
        <w:rPr>
          <w:rFonts w:eastAsiaTheme="minorEastAsia" w:cs="Times New Roman"/>
          <w:sz w:val="24"/>
          <w:szCs w:val="24"/>
          <w:lang w:eastAsia="fr-FR"/>
        </w:rPr>
      </w:pPr>
    </w:p>
    <w:p w14:paraId="52FA9DB8" w14:textId="551364AB" w:rsidR="00736CCA" w:rsidRPr="007A479C" w:rsidRDefault="00736CCA" w:rsidP="00736CCA">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Le budget</w:t>
      </w:r>
      <w:r w:rsidR="0061335F" w:rsidRPr="007A479C">
        <w:rPr>
          <w:rFonts w:eastAsiaTheme="minorEastAsia" w:cs="Times New Roman"/>
          <w:sz w:val="24"/>
          <w:szCs w:val="24"/>
          <w:lang w:eastAsia="fr-FR"/>
        </w:rPr>
        <w:t xml:space="preserve"> (cf. annexe </w:t>
      </w:r>
      <w:r w:rsidR="00685A55" w:rsidRPr="007A479C">
        <w:rPr>
          <w:rFonts w:eastAsiaTheme="minorEastAsia" w:cs="Times New Roman"/>
          <w:sz w:val="24"/>
          <w:szCs w:val="24"/>
          <w:lang w:eastAsia="fr-FR"/>
        </w:rPr>
        <w:t>2</w:t>
      </w:r>
      <w:r w:rsidR="00DE3EB4" w:rsidRPr="007A479C">
        <w:rPr>
          <w:rFonts w:eastAsiaTheme="minorEastAsia" w:cs="Times New Roman"/>
          <w:sz w:val="24"/>
          <w:szCs w:val="24"/>
          <w:lang w:eastAsia="fr-FR"/>
        </w:rPr>
        <w:t>)</w:t>
      </w:r>
      <w:r w:rsidRPr="007A479C">
        <w:rPr>
          <w:rFonts w:eastAsiaTheme="minorEastAsia" w:cs="Times New Roman"/>
          <w:sz w:val="24"/>
          <w:szCs w:val="24"/>
          <w:lang w:eastAsia="fr-FR"/>
        </w:rPr>
        <w:t xml:space="preserve"> total pour 15 jours de voyage a été de 11 890 €. La délégation 01 a bénéficié de subventions de la région Champagne-Ardenne, d’organismes intermédiaires (OFQJ</w:t>
      </w:r>
      <w:r w:rsidRPr="007A479C">
        <w:rPr>
          <w:rFonts w:eastAsiaTheme="minorEastAsia"/>
          <w:lang w:eastAsia="fr-FR"/>
        </w:rPr>
        <w:footnoteReference w:id="8"/>
      </w:r>
      <w:r w:rsidRPr="007A479C">
        <w:rPr>
          <w:rFonts w:eastAsiaTheme="minorEastAsia" w:cs="Times New Roman"/>
          <w:sz w:val="24"/>
          <w:szCs w:val="24"/>
          <w:lang w:eastAsia="fr-FR"/>
        </w:rPr>
        <w:t>/CRESCA/IRG) et d’autofinancement pour certains participants (Ulule</w:t>
      </w:r>
      <w:r w:rsidRPr="007A479C">
        <w:rPr>
          <w:rFonts w:eastAsiaTheme="minorEastAsia"/>
          <w:lang w:eastAsia="fr-FR"/>
        </w:rPr>
        <w:footnoteReference w:id="9"/>
      </w:r>
      <w:r w:rsidRPr="007A479C">
        <w:rPr>
          <w:rFonts w:eastAsiaTheme="minorEastAsia" w:cs="Times New Roman"/>
          <w:sz w:val="24"/>
          <w:szCs w:val="24"/>
          <w:lang w:eastAsia="fr-FR"/>
        </w:rPr>
        <w:t xml:space="preserve">, Association en Piste l’Artiste, la Chaire ESS et la Croix-Rouge française). La Délégation 01 a récolté </w:t>
      </w:r>
      <w:r w:rsidR="0048485D" w:rsidRPr="007A479C">
        <w:rPr>
          <w:rFonts w:eastAsiaTheme="minorEastAsia" w:cs="Times New Roman"/>
          <w:sz w:val="24"/>
          <w:szCs w:val="24"/>
          <w:lang w:eastAsia="fr-FR"/>
        </w:rPr>
        <w:t>une partie des fonds</w:t>
      </w:r>
      <w:r w:rsidRPr="007A479C">
        <w:rPr>
          <w:rFonts w:eastAsiaTheme="minorEastAsia" w:cs="Times New Roman"/>
          <w:sz w:val="24"/>
          <w:szCs w:val="24"/>
          <w:lang w:eastAsia="fr-FR"/>
        </w:rPr>
        <w:t xml:space="preserve"> grâce au </w:t>
      </w:r>
      <w:proofErr w:type="spellStart"/>
      <w:r w:rsidRPr="007A479C">
        <w:rPr>
          <w:rFonts w:eastAsiaTheme="minorEastAsia" w:cs="Times New Roman"/>
          <w:sz w:val="24"/>
          <w:szCs w:val="24"/>
          <w:lang w:eastAsia="fr-FR"/>
        </w:rPr>
        <w:t>Crowdfunding</w:t>
      </w:r>
      <w:proofErr w:type="spellEnd"/>
      <w:r w:rsidRPr="007A479C">
        <w:rPr>
          <w:rFonts w:eastAsiaTheme="minorEastAsia" w:cs="Times New Roman"/>
          <w:sz w:val="24"/>
          <w:szCs w:val="24"/>
          <w:lang w:eastAsia="fr-FR"/>
        </w:rPr>
        <w:t xml:space="preserve"> par le biais du site Ulule. Le </w:t>
      </w:r>
      <w:proofErr w:type="spellStart"/>
      <w:r w:rsidRPr="007A479C">
        <w:rPr>
          <w:rFonts w:eastAsiaTheme="minorEastAsia" w:cs="Times New Roman"/>
          <w:sz w:val="24"/>
          <w:szCs w:val="24"/>
          <w:lang w:eastAsia="fr-FR"/>
        </w:rPr>
        <w:t>Crowdfunding</w:t>
      </w:r>
      <w:proofErr w:type="spellEnd"/>
      <w:r w:rsidRPr="007A479C">
        <w:rPr>
          <w:rFonts w:eastAsiaTheme="minorEastAsia" w:cs="Times New Roman"/>
          <w:sz w:val="24"/>
          <w:szCs w:val="24"/>
          <w:lang w:eastAsia="fr-FR"/>
        </w:rPr>
        <w:t xml:space="preserve"> constitue un mode de financement participatif via une plate-forme qui se fait sans l’aide des acteurs traditionnels du système bancaire. Il s’agit donc de solliciter par l’intermédiaire d’internet des particuliers (des proches, la famille, des amis, les amis de vos amis…jusqu’à des </w:t>
      </w:r>
      <w:r w:rsidRPr="007A479C">
        <w:rPr>
          <w:rFonts w:eastAsiaTheme="minorEastAsia" w:cs="Times New Roman"/>
          <w:sz w:val="24"/>
          <w:szCs w:val="24"/>
          <w:lang w:eastAsia="fr-FR"/>
        </w:rPr>
        <w:lastRenderedPageBreak/>
        <w:t xml:space="preserve">personnes ne faisant pas partie directement de votre cercle de connaissance)  pour des apports de capitaux propres nécessaires à la phase d’amorçage du projet. Les fonds versés unitairement sont généralement faibles mais c’est l’effet de masse qui permet d’atteindre les sommes souhaitées. Cette pratique ne doit pas être assimilée à un don désintéressé dans la mesure où l’apporteur de capitaux peut devenir à son tour prescripteur en interagissant sur la notoriété, la visibilité et la crédibilité du projet mais il peut également recevoir des « cadeaux » en contrepartie. Dans le cadre de ce projet, une remise de prix a pu être réalisée dans le cadre du mois de l’ESS en novembre 2013. </w:t>
      </w:r>
    </w:p>
    <w:p w14:paraId="1F8F827E" w14:textId="77777777" w:rsidR="00757988" w:rsidRPr="007A479C" w:rsidRDefault="00757988" w:rsidP="00757988">
      <w:pPr>
        <w:spacing w:after="0"/>
        <w:jc w:val="both"/>
        <w:rPr>
          <w:rFonts w:eastAsiaTheme="minorEastAsia" w:cs="Times New Roman"/>
          <w:sz w:val="24"/>
          <w:szCs w:val="24"/>
          <w:lang w:eastAsia="fr-FR"/>
        </w:rPr>
      </w:pPr>
    </w:p>
    <w:p w14:paraId="5F8DD04C" w14:textId="77777777" w:rsidR="00D82CE8" w:rsidRPr="00DE3978" w:rsidRDefault="003C75FF" w:rsidP="00DE3978">
      <w:pPr>
        <w:pStyle w:val="Titre3"/>
        <w:numPr>
          <w:ilvl w:val="1"/>
          <w:numId w:val="1"/>
        </w:numPr>
        <w:ind w:left="0" w:firstLine="0"/>
      </w:pPr>
      <w:r w:rsidRPr="00DE3978">
        <w:t xml:space="preserve"> </w:t>
      </w:r>
      <w:r w:rsidR="00757988" w:rsidRPr="00DE3978">
        <w:t xml:space="preserve">Quels résultats ? </w:t>
      </w:r>
    </w:p>
    <w:p w14:paraId="5E7CDA1C" w14:textId="77777777" w:rsidR="004E7C38" w:rsidRPr="007A479C" w:rsidRDefault="004E7C38" w:rsidP="00044BDD">
      <w:pPr>
        <w:spacing w:after="0"/>
        <w:jc w:val="both"/>
        <w:rPr>
          <w:rFonts w:eastAsiaTheme="minorEastAsia" w:cs="Times New Roman"/>
          <w:sz w:val="24"/>
          <w:szCs w:val="24"/>
          <w:lang w:eastAsia="fr-FR"/>
        </w:rPr>
      </w:pPr>
    </w:p>
    <w:p w14:paraId="76C85097" w14:textId="164AEA0E" w:rsidR="004E7C38" w:rsidRPr="007A479C" w:rsidRDefault="004E7C38" w:rsidP="004E7C38">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Ce sont au total 15 structures de l’ESS (cf. tableau 1</w:t>
      </w:r>
      <w:r w:rsidR="0061335F" w:rsidRPr="007A479C">
        <w:rPr>
          <w:rFonts w:eastAsiaTheme="minorEastAsia" w:cs="Times New Roman"/>
          <w:sz w:val="24"/>
          <w:szCs w:val="24"/>
          <w:lang w:eastAsia="fr-FR"/>
        </w:rPr>
        <w:t>-</w:t>
      </w:r>
      <w:r w:rsidR="005A3923" w:rsidRPr="007A479C">
        <w:rPr>
          <w:rFonts w:eastAsiaTheme="minorEastAsia" w:cs="Times New Roman"/>
          <w:sz w:val="24"/>
          <w:szCs w:val="24"/>
          <w:lang w:eastAsia="fr-FR"/>
        </w:rPr>
        <w:t xml:space="preserve"> annexe </w:t>
      </w:r>
      <w:r w:rsidR="004453CB" w:rsidRPr="007A479C">
        <w:rPr>
          <w:rFonts w:eastAsiaTheme="minorEastAsia" w:cs="Times New Roman"/>
          <w:sz w:val="24"/>
          <w:szCs w:val="24"/>
          <w:lang w:eastAsia="fr-FR"/>
        </w:rPr>
        <w:t>4</w:t>
      </w:r>
      <w:r w:rsidRPr="007A479C">
        <w:rPr>
          <w:rFonts w:eastAsiaTheme="minorEastAsia" w:cs="Times New Roman"/>
          <w:sz w:val="24"/>
          <w:szCs w:val="24"/>
          <w:lang w:eastAsia="fr-FR"/>
        </w:rPr>
        <w:t xml:space="preserve">) québécoises avec lesquelles la délégation 01 a pu échanger sur une durée de 15 jours. L’emploi du temps de la quinzaine a été établi avec l’objectif de réaliser, autant que faire se peut, les rencontres en délégation complète. L’idée étant de découvrir des acteurs et initiatives auxquels individuellement nous n’aurions pas pensé. </w:t>
      </w:r>
    </w:p>
    <w:p w14:paraId="7DC8AAAF" w14:textId="77777777" w:rsidR="004E7C38" w:rsidRPr="007A479C" w:rsidRDefault="004E7C38" w:rsidP="004E7C38">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Au cours de la semaine, plusieurs thématiques ont été abordées avec les partenaires : </w:t>
      </w:r>
    </w:p>
    <w:p w14:paraId="16490944" w14:textId="77777777" w:rsidR="004E7C38" w:rsidRPr="007A479C" w:rsidRDefault="004E7C38" w:rsidP="004E7C38">
      <w:pPr>
        <w:pStyle w:val="Paragraphedeliste"/>
        <w:numPr>
          <w:ilvl w:val="0"/>
          <w:numId w:val="20"/>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Les coopératives au Québec comme moyen d’innovation sociale dans l’habitat solidaire, la petite enfance et approches intergénérationnelle ;</w:t>
      </w:r>
    </w:p>
    <w:p w14:paraId="0AF53BC4" w14:textId="77777777" w:rsidR="004E7C38" w:rsidRPr="007A479C" w:rsidRDefault="004E7C38" w:rsidP="004E7C38">
      <w:pPr>
        <w:pStyle w:val="Paragraphedeliste"/>
        <w:numPr>
          <w:ilvl w:val="0"/>
          <w:numId w:val="20"/>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L’enseignement et la recherche ;</w:t>
      </w:r>
    </w:p>
    <w:p w14:paraId="7D027B4E" w14:textId="77777777" w:rsidR="004E7C38" w:rsidRPr="007A479C" w:rsidRDefault="004E7C38" w:rsidP="004E7C38">
      <w:pPr>
        <w:pStyle w:val="Paragraphedeliste"/>
        <w:numPr>
          <w:ilvl w:val="0"/>
          <w:numId w:val="20"/>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Les professionnels ;</w:t>
      </w:r>
    </w:p>
    <w:p w14:paraId="63416CE0" w14:textId="77777777" w:rsidR="004E7C38" w:rsidRPr="007A479C" w:rsidRDefault="004E7C38" w:rsidP="004E7C38">
      <w:pPr>
        <w:pStyle w:val="Paragraphedeliste"/>
        <w:numPr>
          <w:ilvl w:val="0"/>
          <w:numId w:val="20"/>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La perception de l’ES dans la société québécoise. </w:t>
      </w:r>
    </w:p>
    <w:p w14:paraId="5FFAABDC" w14:textId="77777777" w:rsidR="004E7C38" w:rsidRPr="007A479C" w:rsidRDefault="004E7C38" w:rsidP="00044BDD">
      <w:pPr>
        <w:spacing w:after="0"/>
        <w:jc w:val="both"/>
        <w:rPr>
          <w:rFonts w:eastAsiaTheme="minorEastAsia" w:cs="Times New Roman"/>
          <w:sz w:val="24"/>
          <w:szCs w:val="24"/>
          <w:lang w:eastAsia="fr-FR"/>
        </w:rPr>
      </w:pPr>
    </w:p>
    <w:p w14:paraId="2E9FF2A3" w14:textId="77777777" w:rsidR="004E7C38" w:rsidRPr="007A479C" w:rsidRDefault="004E7C38"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Les journées étaient rythmées par les rendez-vous et se terminaient par des temps informels de débriefing</w:t>
      </w:r>
      <w:r w:rsidR="00DC00A8" w:rsidRPr="007A479C">
        <w:rPr>
          <w:rFonts w:eastAsiaTheme="minorEastAsia" w:cs="Times New Roman"/>
          <w:sz w:val="24"/>
          <w:szCs w:val="24"/>
          <w:lang w:eastAsia="fr-FR"/>
        </w:rPr>
        <w:t xml:space="preserve"> pour revenir sur les apprentissages de la journée et préparer les comptes rendus pour partenaires français. </w:t>
      </w:r>
    </w:p>
    <w:p w14:paraId="492C1747" w14:textId="77777777" w:rsidR="00DC00A8" w:rsidRPr="007A479C" w:rsidRDefault="00DC00A8" w:rsidP="00044BDD">
      <w:pPr>
        <w:spacing w:after="0"/>
        <w:jc w:val="both"/>
        <w:rPr>
          <w:rFonts w:eastAsiaTheme="minorEastAsia" w:cs="Times New Roman"/>
          <w:sz w:val="24"/>
          <w:szCs w:val="24"/>
          <w:lang w:eastAsia="fr-FR"/>
        </w:rPr>
      </w:pPr>
    </w:p>
    <w:p w14:paraId="3B85E43F" w14:textId="77777777" w:rsidR="00DE3EB4" w:rsidRPr="007A479C" w:rsidRDefault="00DC00A8" w:rsidP="00DC00A8">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Les échanges avec </w:t>
      </w:r>
      <w:r w:rsidR="00DE3EB4" w:rsidRPr="007A479C">
        <w:rPr>
          <w:rFonts w:eastAsiaTheme="minorEastAsia" w:cs="Times New Roman"/>
          <w:sz w:val="24"/>
          <w:szCs w:val="24"/>
          <w:lang w:eastAsia="fr-FR"/>
        </w:rPr>
        <w:t xml:space="preserve">les partenaires québécois nous </w:t>
      </w:r>
      <w:r w:rsidR="00525884" w:rsidRPr="007A479C">
        <w:rPr>
          <w:rFonts w:eastAsiaTheme="minorEastAsia" w:cs="Times New Roman"/>
          <w:sz w:val="24"/>
          <w:szCs w:val="24"/>
          <w:lang w:eastAsia="fr-FR"/>
        </w:rPr>
        <w:t>ont</w:t>
      </w:r>
      <w:r w:rsidR="00DE3EB4" w:rsidRPr="007A479C">
        <w:rPr>
          <w:rFonts w:eastAsiaTheme="minorEastAsia" w:cs="Times New Roman"/>
          <w:sz w:val="24"/>
          <w:szCs w:val="24"/>
          <w:lang w:eastAsia="fr-FR"/>
        </w:rPr>
        <w:t xml:space="preserve"> permis de nous rendre compte de nos propres atouts</w:t>
      </w:r>
      <w:r w:rsidRPr="007A479C">
        <w:rPr>
          <w:rFonts w:eastAsiaTheme="minorEastAsia" w:cs="Times New Roman"/>
          <w:sz w:val="24"/>
          <w:szCs w:val="24"/>
          <w:lang w:eastAsia="fr-FR"/>
        </w:rPr>
        <w:t> </w:t>
      </w:r>
      <w:r w:rsidR="00DE3EB4" w:rsidRPr="007A479C">
        <w:rPr>
          <w:rFonts w:eastAsiaTheme="minorEastAsia" w:cs="Times New Roman"/>
          <w:sz w:val="24"/>
          <w:szCs w:val="24"/>
          <w:lang w:eastAsia="fr-FR"/>
        </w:rPr>
        <w:t xml:space="preserve">(ce que l'on sait bien faire, les solutions dans chaque pays, exemple la formation universitaire en ESS en France qui n'existe pas au Québec), </w:t>
      </w:r>
      <w:r w:rsidRPr="007A479C">
        <w:rPr>
          <w:rFonts w:eastAsiaTheme="minorEastAsia" w:cs="Times New Roman"/>
          <w:sz w:val="24"/>
          <w:szCs w:val="24"/>
          <w:lang w:eastAsia="fr-FR"/>
        </w:rPr>
        <w:t xml:space="preserve">de </w:t>
      </w:r>
      <w:r w:rsidR="00DE3EB4" w:rsidRPr="007A479C">
        <w:rPr>
          <w:rFonts w:eastAsiaTheme="minorEastAsia" w:cs="Times New Roman"/>
          <w:sz w:val="24"/>
          <w:szCs w:val="24"/>
          <w:lang w:eastAsia="fr-FR"/>
        </w:rPr>
        <w:t>leur grande envi</w:t>
      </w:r>
      <w:r w:rsidRPr="007A479C">
        <w:rPr>
          <w:rFonts w:eastAsiaTheme="minorEastAsia" w:cs="Times New Roman"/>
          <w:sz w:val="24"/>
          <w:szCs w:val="24"/>
          <w:lang w:eastAsia="fr-FR"/>
        </w:rPr>
        <w:t xml:space="preserve">e de valoriser leurs pratiques </w:t>
      </w:r>
      <w:r w:rsidR="00DE3EB4" w:rsidRPr="007A479C">
        <w:rPr>
          <w:rFonts w:eastAsiaTheme="minorEastAsia" w:cs="Times New Roman"/>
          <w:sz w:val="24"/>
          <w:szCs w:val="24"/>
          <w:lang w:eastAsia="fr-FR"/>
        </w:rPr>
        <w:t>(liée au contexte historique, socio-économique du Québec en Amérique du nord- pris</w:t>
      </w:r>
      <w:r w:rsidRPr="007A479C">
        <w:rPr>
          <w:rFonts w:eastAsiaTheme="minorEastAsia" w:cs="Times New Roman"/>
          <w:sz w:val="24"/>
          <w:szCs w:val="24"/>
          <w:lang w:eastAsia="fr-FR"/>
        </w:rPr>
        <w:t>e en compte du contexte local). L</w:t>
      </w:r>
      <w:r w:rsidR="00DE3EB4" w:rsidRPr="007A479C">
        <w:rPr>
          <w:rFonts w:eastAsiaTheme="minorEastAsia" w:cs="Times New Roman"/>
          <w:sz w:val="24"/>
          <w:szCs w:val="24"/>
          <w:lang w:eastAsia="fr-FR"/>
        </w:rPr>
        <w:t xml:space="preserve">e regard des Québécois sur leurs propres pratiques </w:t>
      </w:r>
      <w:r w:rsidRPr="007A479C">
        <w:rPr>
          <w:rFonts w:eastAsiaTheme="minorEastAsia" w:cs="Times New Roman"/>
          <w:sz w:val="24"/>
          <w:szCs w:val="24"/>
          <w:lang w:eastAsia="fr-FR"/>
        </w:rPr>
        <w:t>a évolué</w:t>
      </w:r>
      <w:r w:rsidR="00DE3EB4" w:rsidRPr="007A479C">
        <w:rPr>
          <w:rFonts w:eastAsiaTheme="minorEastAsia" w:cs="Times New Roman"/>
          <w:sz w:val="24"/>
          <w:szCs w:val="24"/>
          <w:lang w:eastAsia="fr-FR"/>
        </w:rPr>
        <w:t xml:space="preserve"> avec notre visite</w:t>
      </w:r>
      <w:r w:rsidRPr="007A479C">
        <w:rPr>
          <w:rFonts w:eastAsiaTheme="minorEastAsia" w:cs="Times New Roman"/>
          <w:sz w:val="24"/>
          <w:szCs w:val="24"/>
          <w:lang w:eastAsia="fr-FR"/>
        </w:rPr>
        <w:t xml:space="preserve"> notamment au travers des questionnements parfois « très innocen</w:t>
      </w:r>
      <w:r w:rsidR="00525884" w:rsidRPr="007A479C">
        <w:rPr>
          <w:rFonts w:eastAsiaTheme="minorEastAsia" w:cs="Times New Roman"/>
          <w:sz w:val="24"/>
          <w:szCs w:val="24"/>
          <w:lang w:eastAsia="fr-FR"/>
        </w:rPr>
        <w:t>t</w:t>
      </w:r>
      <w:r w:rsidRPr="007A479C">
        <w:rPr>
          <w:rFonts w:eastAsiaTheme="minorEastAsia" w:cs="Times New Roman"/>
          <w:sz w:val="24"/>
          <w:szCs w:val="24"/>
          <w:lang w:eastAsia="fr-FR"/>
        </w:rPr>
        <w:t xml:space="preserve">s » de notre délégation les amenant </w:t>
      </w:r>
      <w:r w:rsidR="00DE3EB4" w:rsidRPr="007A479C">
        <w:rPr>
          <w:rFonts w:eastAsiaTheme="minorEastAsia" w:cs="Times New Roman"/>
          <w:sz w:val="24"/>
          <w:szCs w:val="24"/>
          <w:lang w:eastAsia="fr-FR"/>
        </w:rPr>
        <w:t xml:space="preserve">à se positionner différemment </w:t>
      </w:r>
      <w:r w:rsidRPr="007A479C">
        <w:rPr>
          <w:rFonts w:eastAsiaTheme="minorEastAsia" w:cs="Times New Roman"/>
          <w:sz w:val="24"/>
          <w:szCs w:val="24"/>
          <w:lang w:eastAsia="fr-FR"/>
        </w:rPr>
        <w:t xml:space="preserve">sur leur mode de fonctionnement. </w:t>
      </w:r>
    </w:p>
    <w:p w14:paraId="1A921C7B" w14:textId="77777777" w:rsidR="00114997" w:rsidRPr="007A479C" w:rsidRDefault="00114997" w:rsidP="00044BDD">
      <w:pPr>
        <w:spacing w:after="0"/>
        <w:jc w:val="both"/>
        <w:rPr>
          <w:rFonts w:eastAsiaTheme="minorEastAsia" w:cs="Times New Roman"/>
          <w:sz w:val="24"/>
          <w:szCs w:val="24"/>
          <w:lang w:eastAsia="fr-FR"/>
        </w:rPr>
      </w:pPr>
    </w:p>
    <w:p w14:paraId="683856D4" w14:textId="1931B1A2" w:rsidR="00D82CE8" w:rsidRPr="007A479C" w:rsidRDefault="00D05CDD" w:rsidP="00044BDD">
      <w:pPr>
        <w:jc w:val="both"/>
        <w:rPr>
          <w:rFonts w:eastAsiaTheme="minorEastAsia" w:cs="Times New Roman"/>
          <w:sz w:val="24"/>
          <w:szCs w:val="24"/>
          <w:lang w:eastAsia="fr-FR"/>
        </w:rPr>
      </w:pPr>
      <w:r w:rsidRPr="007A479C">
        <w:rPr>
          <w:rFonts w:eastAsiaTheme="minorEastAsia" w:cs="Times New Roman"/>
          <w:sz w:val="24"/>
          <w:szCs w:val="24"/>
          <w:lang w:eastAsia="fr-FR"/>
        </w:rPr>
        <w:t>La délégation 01 a pu rencontrer des structures d’insertion par l’activité comme Chic Resto Pop, une ancienne église transformée en restaurant avec plusieurs objectifs : participer à l’insertion et à la réinsertion des populations</w:t>
      </w:r>
      <w:r w:rsidR="00A17EF7" w:rsidRPr="007A479C">
        <w:rPr>
          <w:rFonts w:eastAsiaTheme="minorEastAsia" w:cs="Times New Roman"/>
          <w:sz w:val="24"/>
          <w:szCs w:val="24"/>
          <w:lang w:eastAsia="fr-FR"/>
        </w:rPr>
        <w:t xml:space="preserve"> grâce à leur restaurant le Jubé</w:t>
      </w:r>
      <w:r w:rsidRPr="007A479C">
        <w:rPr>
          <w:rFonts w:eastAsiaTheme="minorEastAsia" w:cs="Times New Roman"/>
          <w:sz w:val="24"/>
          <w:szCs w:val="24"/>
          <w:lang w:eastAsia="fr-FR"/>
        </w:rPr>
        <w:t> ; offr</w:t>
      </w:r>
      <w:r w:rsidR="0065612A" w:rsidRPr="007A479C">
        <w:rPr>
          <w:rFonts w:eastAsiaTheme="minorEastAsia" w:cs="Times New Roman"/>
          <w:sz w:val="24"/>
          <w:szCs w:val="24"/>
          <w:lang w:eastAsia="fr-FR"/>
        </w:rPr>
        <w:t xml:space="preserve">ir des repas </w:t>
      </w:r>
      <w:r w:rsidR="0065612A" w:rsidRPr="007A479C">
        <w:rPr>
          <w:rFonts w:eastAsiaTheme="minorEastAsia" w:cs="Times New Roman"/>
          <w:sz w:val="24"/>
          <w:szCs w:val="24"/>
          <w:lang w:eastAsia="fr-FR"/>
        </w:rPr>
        <w:lastRenderedPageBreak/>
        <w:t>à des prix modiques</w:t>
      </w:r>
      <w:r w:rsidRPr="007A479C">
        <w:rPr>
          <w:rFonts w:eastAsiaTheme="minorEastAsia" w:cs="Times New Roman"/>
          <w:sz w:val="24"/>
          <w:szCs w:val="24"/>
          <w:lang w:eastAsia="fr-FR"/>
        </w:rPr>
        <w:t xml:space="preserve"> et assurer la bonne nutrition du plus grand nombre avec notamment une activité de portage de repas. </w:t>
      </w:r>
    </w:p>
    <w:p w14:paraId="5467E53F" w14:textId="77777777" w:rsidR="009C56BC" w:rsidRPr="007A479C" w:rsidRDefault="009C56BC" w:rsidP="00044BDD">
      <w:pPr>
        <w:spacing w:after="0"/>
        <w:jc w:val="both"/>
        <w:rPr>
          <w:rFonts w:eastAsiaTheme="minorEastAsia" w:cs="Times New Roman"/>
          <w:sz w:val="24"/>
          <w:szCs w:val="24"/>
          <w:lang w:eastAsia="fr-FR"/>
        </w:rPr>
      </w:pPr>
    </w:p>
    <w:p w14:paraId="30D280BF" w14:textId="77777777" w:rsidR="009C56BC" w:rsidRPr="00DE3978" w:rsidRDefault="006E5C7A" w:rsidP="00044BDD">
      <w:pPr>
        <w:pStyle w:val="Paragraphedeliste"/>
        <w:numPr>
          <w:ilvl w:val="0"/>
          <w:numId w:val="1"/>
        </w:numPr>
        <w:spacing w:after="0"/>
        <w:jc w:val="both"/>
        <w:rPr>
          <w:rFonts w:asciiTheme="majorHAnsi" w:eastAsiaTheme="minorEastAsia" w:hAnsiTheme="majorHAnsi" w:cs="Times New Roman"/>
          <w:b/>
          <w:bCs/>
          <w:smallCaps/>
          <w:color w:val="4F81BD" w:themeColor="accent1"/>
          <w:sz w:val="36"/>
          <w:szCs w:val="36"/>
          <w:lang w:eastAsia="fr-FR"/>
        </w:rPr>
      </w:pPr>
      <w:r w:rsidRPr="00DE3978">
        <w:rPr>
          <w:rFonts w:asciiTheme="majorHAnsi" w:eastAsiaTheme="minorEastAsia" w:hAnsiTheme="majorHAnsi" w:cs="Times New Roman"/>
          <w:b/>
          <w:bCs/>
          <w:smallCaps/>
          <w:color w:val="4F81BD" w:themeColor="accent1"/>
          <w:sz w:val="36"/>
          <w:szCs w:val="36"/>
          <w:lang w:eastAsia="fr-FR"/>
        </w:rPr>
        <w:t>D’un projet pédagogique… à la découverte de la recherche partenariale</w:t>
      </w:r>
    </w:p>
    <w:p w14:paraId="16A1F795" w14:textId="77777777" w:rsidR="00DC00A8" w:rsidRPr="007A479C" w:rsidRDefault="00DC00A8" w:rsidP="00DC00A8">
      <w:pPr>
        <w:spacing w:after="0"/>
        <w:jc w:val="both"/>
        <w:rPr>
          <w:rFonts w:eastAsiaTheme="minorEastAsia" w:cs="Times New Roman"/>
          <w:sz w:val="24"/>
          <w:szCs w:val="24"/>
          <w:lang w:eastAsia="fr-FR"/>
        </w:rPr>
      </w:pPr>
    </w:p>
    <w:p w14:paraId="5EA3BA96" w14:textId="77777777" w:rsidR="006E5C7A" w:rsidRPr="00DE3978" w:rsidRDefault="006E5C7A" w:rsidP="00DE3978">
      <w:pPr>
        <w:pStyle w:val="Titre3"/>
        <w:numPr>
          <w:ilvl w:val="1"/>
          <w:numId w:val="1"/>
        </w:numPr>
        <w:ind w:left="0" w:firstLine="0"/>
      </w:pPr>
      <w:r w:rsidRPr="00DE3978">
        <w:t xml:space="preserve"> Un projet développé dans le cadre du management de projet</w:t>
      </w:r>
    </w:p>
    <w:p w14:paraId="2C4B8546" w14:textId="1B1A4122" w:rsidR="00090161" w:rsidRPr="007A479C" w:rsidRDefault="00DC00A8" w:rsidP="00DC00A8">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Dans le cadre du master 2 Management des entreprises de l’ESS (MEESS), les étudiants sont amenés à réaliser un projet couvrant l’année universitaire (de septembre à mi-juin). L’objectif est de développer l’autonomie, l’innovation et de découvrir les différents réseaux et circuits locaux, régionaux, nationaux et européens pour mener à bien leur projet. Les projets sont évalués en fin de cursus et peuvent faire l’objet d’une valorisation dans le cadre du mois de l’ESS en novembre. </w:t>
      </w:r>
      <w:r w:rsidR="00090161" w:rsidRPr="007A479C">
        <w:rPr>
          <w:rFonts w:eastAsiaTheme="minorEastAsia" w:cs="Times New Roman"/>
          <w:sz w:val="24"/>
          <w:szCs w:val="24"/>
          <w:lang w:eastAsia="fr-FR"/>
        </w:rPr>
        <w:t xml:space="preserve">« Le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00090161" w:rsidRPr="007A479C">
        <w:rPr>
          <w:rFonts w:eastAsiaTheme="minorEastAsia" w:cs="Times New Roman"/>
          <w:sz w:val="24"/>
          <w:szCs w:val="24"/>
          <w:lang w:eastAsia="fr-FR"/>
        </w:rPr>
        <w:t xml:space="preserve"> » fait partie des projets qui ont abouti en 2013. </w:t>
      </w:r>
    </w:p>
    <w:p w14:paraId="68449AEE" w14:textId="77777777" w:rsidR="00090161" w:rsidRPr="007A479C" w:rsidRDefault="00090161" w:rsidP="00DC00A8">
      <w:pPr>
        <w:spacing w:after="0"/>
        <w:jc w:val="both"/>
        <w:rPr>
          <w:rFonts w:eastAsiaTheme="minorEastAsia" w:cs="Times New Roman"/>
          <w:sz w:val="24"/>
          <w:szCs w:val="24"/>
          <w:lang w:eastAsia="fr-FR"/>
        </w:rPr>
      </w:pPr>
    </w:p>
    <w:p w14:paraId="2AF887C3" w14:textId="5C78AA17" w:rsidR="00414010" w:rsidRPr="007A479C" w:rsidRDefault="007A13CC" w:rsidP="006E5C7A">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Plus que</w:t>
      </w:r>
      <w:r w:rsidR="00090161" w:rsidRPr="007A479C">
        <w:rPr>
          <w:rFonts w:eastAsiaTheme="minorEastAsia" w:cs="Times New Roman"/>
          <w:sz w:val="24"/>
          <w:szCs w:val="24"/>
          <w:lang w:eastAsia="fr-FR"/>
        </w:rPr>
        <w:t xml:space="preserve"> la réalisation d’un projet, l’équipe pédagogique souhaitait également permettre aux étudiants de la délégation 01 d’appréhender l’ESS par la pratique et les échanges</w:t>
      </w:r>
      <w:r w:rsidR="006E5C7A" w:rsidRPr="007A479C">
        <w:rPr>
          <w:rFonts w:eastAsiaTheme="minorEastAsia" w:cs="Times New Roman"/>
          <w:sz w:val="24"/>
          <w:szCs w:val="24"/>
          <w:lang w:eastAsia="fr-FR"/>
        </w:rPr>
        <w:t xml:space="preserve"> sur le terrain et de leur montrer une autre facette : la recherche partenariale. </w:t>
      </w:r>
      <w:r w:rsidR="00414010" w:rsidRPr="007A479C">
        <w:rPr>
          <w:rFonts w:eastAsiaTheme="minorEastAsia" w:cs="Times New Roman"/>
          <w:sz w:val="24"/>
          <w:szCs w:val="24"/>
          <w:lang w:eastAsia="fr-FR"/>
        </w:rPr>
        <w:t>Par exemple, pour les enseignants-chercheurs membres de la délégation 01, les échanges avec les collègues québécois et fondateurs du réseau de l’</w:t>
      </w:r>
      <w:proofErr w:type="spellStart"/>
      <w:r w:rsidR="00414010" w:rsidRPr="007A479C">
        <w:rPr>
          <w:rFonts w:eastAsiaTheme="minorEastAsia" w:cs="Times New Roman"/>
          <w:sz w:val="24"/>
          <w:szCs w:val="24"/>
          <w:lang w:eastAsia="fr-FR"/>
        </w:rPr>
        <w:t>Aruc</w:t>
      </w:r>
      <w:proofErr w:type="spellEnd"/>
      <w:r w:rsidR="00414010" w:rsidRPr="007A479C">
        <w:rPr>
          <w:rFonts w:eastAsiaTheme="minorEastAsia" w:cs="Times New Roman"/>
          <w:sz w:val="24"/>
          <w:szCs w:val="24"/>
          <w:lang w:eastAsia="fr-FR"/>
        </w:rPr>
        <w:t xml:space="preserve">-ES (alliance de recherche universités-communautés en économie sociale) a permis de renforcer les pratiques et connaissances en matière de recherche partenariale et de découvrir un incubateur universitaire à travers Parole </w:t>
      </w:r>
      <w:proofErr w:type="spellStart"/>
      <w:r w:rsidR="00414010" w:rsidRPr="007A479C">
        <w:rPr>
          <w:rFonts w:eastAsiaTheme="minorEastAsia" w:cs="Times New Roman"/>
          <w:sz w:val="24"/>
          <w:szCs w:val="24"/>
          <w:lang w:eastAsia="fr-FR"/>
        </w:rPr>
        <w:t>d’ExcluES</w:t>
      </w:r>
      <w:proofErr w:type="spellEnd"/>
      <w:r w:rsidR="00414010" w:rsidRPr="007A479C">
        <w:rPr>
          <w:rFonts w:eastAsiaTheme="minorEastAsia" w:cs="Times New Roman"/>
          <w:sz w:val="24"/>
          <w:szCs w:val="24"/>
          <w:lang w:eastAsia="fr-FR"/>
        </w:rPr>
        <w:t xml:space="preserve"> et l’îlot Pelletier. </w:t>
      </w:r>
    </w:p>
    <w:p w14:paraId="1B7CFB84" w14:textId="77777777" w:rsidR="006E5C7A" w:rsidRPr="007A479C" w:rsidRDefault="006E5C7A" w:rsidP="006E5C7A">
      <w:pPr>
        <w:spacing w:after="0"/>
        <w:jc w:val="both"/>
        <w:rPr>
          <w:rFonts w:eastAsiaTheme="minorEastAsia" w:cs="Times New Roman"/>
          <w:sz w:val="24"/>
          <w:szCs w:val="24"/>
          <w:lang w:eastAsia="fr-FR"/>
        </w:rPr>
      </w:pPr>
    </w:p>
    <w:p w14:paraId="675FB259" w14:textId="1D128A3D" w:rsidR="007A13CC" w:rsidRPr="00DE3978" w:rsidRDefault="006E5C7A" w:rsidP="00DE3978">
      <w:pPr>
        <w:pStyle w:val="Titre3"/>
        <w:numPr>
          <w:ilvl w:val="1"/>
          <w:numId w:val="1"/>
        </w:numPr>
        <w:ind w:left="0" w:firstLine="0"/>
      </w:pPr>
      <w:r w:rsidRPr="00DE3978">
        <w:t xml:space="preserve"> La recherche partenariale, une recherche action citoyenne : l’exemple du CRISES </w:t>
      </w:r>
    </w:p>
    <w:p w14:paraId="5D49E389" w14:textId="0F4E5D60" w:rsidR="00B23FD0" w:rsidRDefault="00B23FD0" w:rsidP="00044BDD">
      <w:pPr>
        <w:spacing w:after="240"/>
        <w:jc w:val="both"/>
        <w:rPr>
          <w:rFonts w:eastAsiaTheme="minorEastAsia" w:cs="Times New Roman"/>
          <w:sz w:val="24"/>
          <w:szCs w:val="24"/>
          <w:lang w:eastAsia="fr-FR"/>
        </w:rPr>
      </w:pPr>
      <w:r w:rsidRPr="007A479C">
        <w:rPr>
          <w:rFonts w:eastAsiaTheme="minorEastAsia" w:cs="Times New Roman"/>
          <w:sz w:val="24"/>
          <w:szCs w:val="24"/>
          <w:lang w:eastAsia="fr-FR"/>
        </w:rPr>
        <w:t>L’un de nos objectifs, dans le Troc de Pratiques, portait sur la rencontre des acteurs de la recherche partenariale telle qu’elle se pratique au Québec. Dans cette optique nous avons contacté les co-directeurs de l’Alliance de recherche universités-communautés en économie sociale (ARUC-E</w:t>
      </w:r>
      <w:r w:rsidR="00D30833" w:rsidRPr="007A479C">
        <w:rPr>
          <w:rFonts w:eastAsiaTheme="minorEastAsia" w:cs="Times New Roman"/>
          <w:sz w:val="24"/>
          <w:szCs w:val="24"/>
          <w:lang w:eastAsia="fr-FR"/>
        </w:rPr>
        <w:t xml:space="preserve">S) J.M. </w:t>
      </w:r>
      <w:proofErr w:type="spellStart"/>
      <w:r w:rsidR="00D30833" w:rsidRPr="007A479C">
        <w:rPr>
          <w:rFonts w:eastAsiaTheme="minorEastAsia" w:cs="Times New Roman"/>
          <w:sz w:val="24"/>
          <w:szCs w:val="24"/>
          <w:lang w:eastAsia="fr-FR"/>
        </w:rPr>
        <w:t>Fontan</w:t>
      </w:r>
      <w:proofErr w:type="spellEnd"/>
      <w:r w:rsidR="00D30833" w:rsidRPr="007A479C">
        <w:rPr>
          <w:rFonts w:eastAsiaTheme="minorEastAsia" w:cs="Times New Roman"/>
          <w:sz w:val="24"/>
          <w:szCs w:val="24"/>
          <w:lang w:eastAsia="fr-FR"/>
        </w:rPr>
        <w:t xml:space="preserve"> de </w:t>
      </w:r>
      <w:proofErr w:type="spellStart"/>
      <w:r w:rsidR="00D30833" w:rsidRPr="007A479C">
        <w:rPr>
          <w:rFonts w:eastAsiaTheme="minorEastAsia" w:cs="Times New Roman"/>
          <w:sz w:val="24"/>
          <w:szCs w:val="24"/>
          <w:lang w:eastAsia="fr-FR"/>
        </w:rPr>
        <w:t>l’Uqam</w:t>
      </w:r>
      <w:proofErr w:type="spellEnd"/>
      <w:r w:rsidRPr="007A479C">
        <w:rPr>
          <w:rFonts w:eastAsiaTheme="minorEastAsia" w:cs="Times New Roman"/>
          <w:sz w:val="24"/>
          <w:szCs w:val="24"/>
          <w:lang w:eastAsia="fr-FR"/>
        </w:rPr>
        <w:t xml:space="preserve"> et Nancy </w:t>
      </w:r>
      <w:proofErr w:type="spellStart"/>
      <w:r w:rsidRPr="007A479C">
        <w:rPr>
          <w:rFonts w:eastAsiaTheme="minorEastAsia" w:cs="Times New Roman"/>
          <w:sz w:val="24"/>
          <w:szCs w:val="24"/>
          <w:lang w:eastAsia="fr-FR"/>
        </w:rPr>
        <w:t>Neamtan</w:t>
      </w:r>
      <w:proofErr w:type="spellEnd"/>
      <w:r w:rsidRPr="007A479C">
        <w:rPr>
          <w:rFonts w:eastAsiaTheme="minorEastAsia" w:cs="Times New Roman"/>
          <w:sz w:val="24"/>
          <w:szCs w:val="24"/>
          <w:lang w:eastAsia="fr-FR"/>
        </w:rPr>
        <w:t xml:space="preserve"> du programme de recherche, de formation et de transfert du Réseau québécois de recherche partenariale en économie sociale (RQRP -ES). </w:t>
      </w:r>
      <w:r w:rsidR="006E5C7A" w:rsidRPr="007A479C">
        <w:rPr>
          <w:rFonts w:eastAsiaTheme="minorEastAsia" w:cs="Times New Roman"/>
          <w:sz w:val="24"/>
          <w:szCs w:val="24"/>
          <w:lang w:eastAsia="fr-FR"/>
        </w:rPr>
        <w:t>A</w:t>
      </w:r>
      <w:r w:rsidRPr="007A479C">
        <w:rPr>
          <w:rFonts w:eastAsiaTheme="minorEastAsia" w:cs="Times New Roman"/>
          <w:sz w:val="24"/>
          <w:szCs w:val="24"/>
          <w:lang w:eastAsia="fr-FR"/>
        </w:rPr>
        <w:t>u-delà des principes fondateurs de la recherche partenariale rappelés ci-dessous, nous avons pu en tirer d’autres enseignements pour et sur nous-mêmes, en tant que délégation d’acteurs de l’économie sociale.</w:t>
      </w:r>
    </w:p>
    <w:p w14:paraId="2D45C7A9" w14:textId="77777777" w:rsidR="00DE3978" w:rsidRPr="007A479C" w:rsidRDefault="00DE3978" w:rsidP="00044BDD">
      <w:pPr>
        <w:spacing w:after="240"/>
        <w:jc w:val="both"/>
        <w:rPr>
          <w:rFonts w:eastAsiaTheme="minorEastAsia" w:cs="Times New Roman"/>
          <w:sz w:val="24"/>
          <w:szCs w:val="24"/>
          <w:lang w:eastAsia="fr-FR"/>
        </w:rPr>
      </w:pPr>
    </w:p>
    <w:p w14:paraId="76AAEB7D" w14:textId="77777777" w:rsidR="00B23FD0" w:rsidRPr="00DE3978" w:rsidRDefault="00B23FD0" w:rsidP="006E5C7A">
      <w:pPr>
        <w:pStyle w:val="Paragraphedeliste"/>
        <w:numPr>
          <w:ilvl w:val="2"/>
          <w:numId w:val="1"/>
        </w:numPr>
        <w:spacing w:after="240"/>
        <w:jc w:val="both"/>
        <w:rPr>
          <w:rFonts w:eastAsiaTheme="minorEastAsia" w:cs="Times New Roman"/>
          <w:color w:val="548DD4" w:themeColor="text2" w:themeTint="99"/>
          <w:sz w:val="24"/>
          <w:szCs w:val="24"/>
          <w:lang w:eastAsia="fr-FR"/>
        </w:rPr>
      </w:pPr>
      <w:r w:rsidRPr="00DE3978">
        <w:rPr>
          <w:rFonts w:eastAsiaTheme="minorEastAsia" w:cs="Times New Roman"/>
          <w:color w:val="548DD4" w:themeColor="text2" w:themeTint="99"/>
          <w:sz w:val="24"/>
          <w:szCs w:val="24"/>
          <w:lang w:eastAsia="fr-FR"/>
        </w:rPr>
        <w:lastRenderedPageBreak/>
        <w:t>Les principes de la</w:t>
      </w:r>
      <w:r w:rsidR="006E5C7A" w:rsidRPr="00DE3978">
        <w:rPr>
          <w:rFonts w:eastAsiaTheme="minorEastAsia" w:cs="Times New Roman"/>
          <w:color w:val="548DD4" w:themeColor="text2" w:themeTint="99"/>
          <w:sz w:val="24"/>
          <w:szCs w:val="24"/>
          <w:lang w:eastAsia="fr-FR"/>
        </w:rPr>
        <w:t xml:space="preserve"> recherche partenariale au CRISE</w:t>
      </w:r>
      <w:r w:rsidRPr="00DE3978">
        <w:rPr>
          <w:rFonts w:eastAsiaTheme="minorEastAsia" w:cs="Times New Roman"/>
          <w:color w:val="548DD4" w:themeColor="text2" w:themeTint="99"/>
          <w:sz w:val="24"/>
          <w:szCs w:val="24"/>
          <w:lang w:eastAsia="fr-FR"/>
        </w:rPr>
        <w:t>S</w:t>
      </w:r>
    </w:p>
    <w:p w14:paraId="161909C2" w14:textId="77777777" w:rsidR="00B23FD0" w:rsidRPr="007A479C" w:rsidRDefault="00B23FD0" w:rsidP="00044BDD">
      <w:pPr>
        <w:jc w:val="both"/>
        <w:rPr>
          <w:rFonts w:eastAsiaTheme="minorEastAsia" w:cs="Times New Roman"/>
          <w:sz w:val="24"/>
          <w:szCs w:val="24"/>
          <w:lang w:eastAsia="fr-FR"/>
        </w:rPr>
      </w:pPr>
      <w:r w:rsidRPr="007A479C">
        <w:rPr>
          <w:rFonts w:eastAsiaTheme="minorEastAsia" w:cs="Times New Roman"/>
          <w:sz w:val="24"/>
          <w:szCs w:val="24"/>
          <w:lang w:eastAsia="fr-FR"/>
        </w:rPr>
        <w:t>La recherche partenariale est une approche méthodologique novatrice qui repose sur un jumelage dynamique d’expertises entre les milieux de l’enseignement supérieur et les milieux sociaux (</w:t>
      </w:r>
      <w:proofErr w:type="spellStart"/>
      <w:r w:rsidRPr="007A479C">
        <w:rPr>
          <w:rFonts w:eastAsiaTheme="minorEastAsia" w:cs="Times New Roman"/>
          <w:sz w:val="24"/>
          <w:szCs w:val="24"/>
          <w:lang w:eastAsia="fr-FR"/>
        </w:rPr>
        <w:t>Hackney</w:t>
      </w:r>
      <w:proofErr w:type="spellEnd"/>
      <w:r w:rsidRPr="007A479C">
        <w:rPr>
          <w:rFonts w:eastAsiaTheme="minorEastAsia" w:cs="Times New Roman"/>
          <w:sz w:val="24"/>
          <w:szCs w:val="24"/>
          <w:lang w:eastAsia="fr-FR"/>
        </w:rPr>
        <w:t xml:space="preserve"> (1994) et </w:t>
      </w:r>
      <w:proofErr w:type="spellStart"/>
      <w:r w:rsidRPr="007A479C">
        <w:rPr>
          <w:rFonts w:eastAsiaTheme="minorEastAsia" w:cs="Times New Roman"/>
          <w:sz w:val="24"/>
          <w:szCs w:val="24"/>
          <w:lang w:eastAsia="fr-FR"/>
        </w:rPr>
        <w:t>Walshok</w:t>
      </w:r>
      <w:proofErr w:type="spellEnd"/>
      <w:r w:rsidRPr="007A479C">
        <w:rPr>
          <w:rFonts w:eastAsiaTheme="minorEastAsia" w:cs="Times New Roman"/>
          <w:sz w:val="24"/>
          <w:szCs w:val="24"/>
          <w:lang w:eastAsia="fr-FR"/>
        </w:rPr>
        <w:t xml:space="preserve"> (1995). Elle s’appuie sur la confrontation des savoirs tant pour coproduire de nouvelles connaissances que pour initier des actions de développement au sein d’organisations comme sur des territoires (</w:t>
      </w:r>
      <w:proofErr w:type="spellStart"/>
      <w:r w:rsidRPr="007A479C">
        <w:rPr>
          <w:rFonts w:eastAsiaTheme="minorEastAsia" w:cs="Times New Roman"/>
          <w:sz w:val="24"/>
          <w:szCs w:val="24"/>
          <w:lang w:eastAsia="fr-FR"/>
        </w:rPr>
        <w:t>Fontan</w:t>
      </w:r>
      <w:proofErr w:type="spellEnd"/>
      <w:r w:rsidRPr="007A479C">
        <w:rPr>
          <w:rFonts w:eastAsiaTheme="minorEastAsia" w:cs="Times New Roman"/>
          <w:sz w:val="24"/>
          <w:szCs w:val="24"/>
          <w:lang w:eastAsia="fr-FR"/>
        </w:rPr>
        <w:t xml:space="preserve">, 2006). </w:t>
      </w:r>
    </w:p>
    <w:p w14:paraId="599807F4" w14:textId="77777777" w:rsidR="00B23FD0" w:rsidRPr="007A479C" w:rsidRDefault="00B23FD0" w:rsidP="00044BDD">
      <w:pPr>
        <w:pStyle w:val="H5"/>
        <w:keepNext w:val="0"/>
        <w:spacing w:before="0" w:after="0" w:line="276" w:lineRule="auto"/>
        <w:jc w:val="both"/>
        <w:rPr>
          <w:rFonts w:asciiTheme="minorHAnsi" w:eastAsiaTheme="minorEastAsia" w:hAnsiTheme="minorHAnsi" w:cs="Times New Roman"/>
          <w:b w:val="0"/>
          <w:bCs w:val="0"/>
          <w:sz w:val="24"/>
          <w:szCs w:val="24"/>
        </w:rPr>
      </w:pPr>
      <w:r w:rsidRPr="007A479C">
        <w:rPr>
          <w:rFonts w:asciiTheme="minorHAnsi" w:eastAsiaTheme="minorEastAsia" w:hAnsiTheme="minorHAnsi" w:cs="Times New Roman"/>
          <w:b w:val="0"/>
          <w:bCs w:val="0"/>
          <w:sz w:val="24"/>
          <w:szCs w:val="24"/>
        </w:rPr>
        <w:t xml:space="preserve">Pour </w:t>
      </w:r>
      <w:proofErr w:type="spellStart"/>
      <w:r w:rsidRPr="007A479C">
        <w:rPr>
          <w:rFonts w:asciiTheme="minorHAnsi" w:eastAsiaTheme="minorEastAsia" w:hAnsiTheme="minorHAnsi" w:cs="Times New Roman"/>
          <w:b w:val="0"/>
          <w:bCs w:val="0"/>
          <w:sz w:val="24"/>
          <w:szCs w:val="24"/>
        </w:rPr>
        <w:t>Fontan</w:t>
      </w:r>
      <w:proofErr w:type="spellEnd"/>
      <w:r w:rsidRPr="007A479C">
        <w:rPr>
          <w:rFonts w:asciiTheme="minorHAnsi" w:eastAsiaTheme="minorEastAsia" w:hAnsiTheme="minorHAnsi" w:cs="Times New Roman"/>
          <w:b w:val="0"/>
          <w:bCs w:val="0"/>
          <w:sz w:val="24"/>
          <w:szCs w:val="24"/>
        </w:rPr>
        <w:t xml:space="preserve"> (2006), les conditions à remplir pour mener une recherche partenariale portent deux dimensions : l’organisation de la recherche (1) et le programme de travail (2)</w:t>
      </w:r>
      <w:r w:rsidR="006E5C7A" w:rsidRPr="007A479C">
        <w:rPr>
          <w:rFonts w:asciiTheme="minorHAnsi" w:eastAsiaTheme="minorEastAsia" w:hAnsiTheme="minorHAnsi" w:cs="Times New Roman"/>
          <w:b w:val="0"/>
          <w:bCs w:val="0"/>
          <w:sz w:val="24"/>
          <w:szCs w:val="24"/>
        </w:rPr>
        <w:t>.</w:t>
      </w:r>
    </w:p>
    <w:p w14:paraId="3876097C" w14:textId="77777777" w:rsidR="006E5C7A" w:rsidRPr="007A479C" w:rsidRDefault="006E5C7A" w:rsidP="006E5C7A">
      <w:pPr>
        <w:rPr>
          <w:rFonts w:eastAsiaTheme="minorEastAsia" w:cs="Times New Roman"/>
          <w:sz w:val="24"/>
          <w:szCs w:val="24"/>
          <w:lang w:eastAsia="fr-FR"/>
        </w:rPr>
      </w:pPr>
    </w:p>
    <w:tbl>
      <w:tblPr>
        <w:tblStyle w:val="Grilledutableau"/>
        <w:tblW w:w="0" w:type="auto"/>
        <w:tblLook w:val="04A0" w:firstRow="1" w:lastRow="0" w:firstColumn="1" w:lastColumn="0" w:noHBand="0" w:noVBand="1"/>
      </w:tblPr>
      <w:tblGrid>
        <w:gridCol w:w="4606"/>
        <w:gridCol w:w="4606"/>
      </w:tblGrid>
      <w:tr w:rsidR="006E5C7A" w:rsidRPr="007A479C" w14:paraId="213BC525" w14:textId="77777777" w:rsidTr="006E5C7A">
        <w:tc>
          <w:tcPr>
            <w:tcW w:w="4606" w:type="dxa"/>
          </w:tcPr>
          <w:p w14:paraId="2356BED4" w14:textId="77777777" w:rsidR="006E5C7A" w:rsidRPr="007A479C" w:rsidRDefault="006E5C7A" w:rsidP="006E5C7A">
            <w:pPr>
              <w:jc w:val="center"/>
              <w:rPr>
                <w:rFonts w:eastAsiaTheme="minorEastAsia" w:cs="Times New Roman"/>
                <w:sz w:val="24"/>
                <w:szCs w:val="24"/>
                <w:lang w:eastAsia="fr-FR"/>
              </w:rPr>
            </w:pPr>
            <w:r w:rsidRPr="007A479C">
              <w:rPr>
                <w:rFonts w:eastAsiaTheme="minorEastAsia" w:cs="Times New Roman"/>
                <w:sz w:val="24"/>
                <w:szCs w:val="24"/>
                <w:lang w:eastAsia="fr-FR"/>
              </w:rPr>
              <w:t>L’organisation de la recherche partenariale (1)</w:t>
            </w:r>
          </w:p>
        </w:tc>
        <w:tc>
          <w:tcPr>
            <w:tcW w:w="4606" w:type="dxa"/>
          </w:tcPr>
          <w:p w14:paraId="51E38A41" w14:textId="77777777" w:rsidR="006E5C7A" w:rsidRPr="007A479C" w:rsidRDefault="006E5C7A" w:rsidP="006E5C7A">
            <w:pPr>
              <w:jc w:val="center"/>
              <w:rPr>
                <w:rFonts w:eastAsiaTheme="minorEastAsia" w:cs="Times New Roman"/>
                <w:sz w:val="24"/>
                <w:szCs w:val="24"/>
                <w:lang w:eastAsia="fr-FR"/>
              </w:rPr>
            </w:pPr>
            <w:r w:rsidRPr="007A479C">
              <w:rPr>
                <w:rFonts w:eastAsiaTheme="minorEastAsia" w:cs="Times New Roman"/>
                <w:sz w:val="24"/>
                <w:szCs w:val="24"/>
                <w:lang w:eastAsia="fr-FR"/>
              </w:rPr>
              <w:t>Le programme de travail (2)</w:t>
            </w:r>
          </w:p>
        </w:tc>
      </w:tr>
      <w:tr w:rsidR="006E5C7A" w:rsidRPr="007A479C" w14:paraId="72365A14" w14:textId="77777777" w:rsidTr="006E5C7A">
        <w:tc>
          <w:tcPr>
            <w:tcW w:w="4606" w:type="dxa"/>
          </w:tcPr>
          <w:p w14:paraId="0D06D4A4" w14:textId="77777777" w:rsidR="006E5C7A" w:rsidRPr="007A479C" w:rsidRDefault="006E5C7A" w:rsidP="006E5C7A">
            <w:pPr>
              <w:suppressAutoHyphens/>
              <w:jc w:val="both"/>
              <w:rPr>
                <w:rFonts w:eastAsiaTheme="minorEastAsia" w:cs="Times New Roman"/>
                <w:sz w:val="24"/>
                <w:szCs w:val="24"/>
                <w:lang w:eastAsia="fr-FR"/>
              </w:rPr>
            </w:pPr>
            <w:r w:rsidRPr="007A479C">
              <w:rPr>
                <w:rFonts w:eastAsiaTheme="minorEastAsia" w:cs="Times New Roman"/>
                <w:sz w:val="24"/>
                <w:szCs w:val="24"/>
                <w:lang w:eastAsia="fr-FR"/>
              </w:rPr>
              <w:t xml:space="preserve">L’organisation de la recherche partenariale demande notamment un leadership des coresponsables (chercheur-e-s et </w:t>
            </w:r>
            <w:proofErr w:type="spellStart"/>
            <w:r w:rsidRPr="007A479C">
              <w:rPr>
                <w:rFonts w:eastAsiaTheme="minorEastAsia" w:cs="Times New Roman"/>
                <w:sz w:val="24"/>
                <w:szCs w:val="24"/>
                <w:lang w:eastAsia="fr-FR"/>
              </w:rPr>
              <w:t>praticien-nes</w:t>
            </w:r>
            <w:proofErr w:type="spellEnd"/>
            <w:r w:rsidRPr="007A479C">
              <w:rPr>
                <w:rFonts w:eastAsiaTheme="minorEastAsia" w:cs="Times New Roman"/>
                <w:sz w:val="24"/>
                <w:szCs w:val="24"/>
                <w:lang w:eastAsia="fr-FR"/>
              </w:rPr>
              <w:t xml:space="preserve">) avec : </w:t>
            </w:r>
          </w:p>
          <w:p w14:paraId="5A1853E5" w14:textId="77777777" w:rsidR="006E5C7A" w:rsidRPr="007A479C" w:rsidRDefault="006E5C7A" w:rsidP="006E5C7A">
            <w:pPr>
              <w:suppressAutoHyphens/>
              <w:jc w:val="both"/>
              <w:rPr>
                <w:rFonts w:eastAsiaTheme="minorEastAsia" w:cs="Times New Roman"/>
                <w:sz w:val="24"/>
                <w:szCs w:val="24"/>
                <w:lang w:eastAsia="fr-FR"/>
              </w:rPr>
            </w:pPr>
          </w:p>
          <w:p w14:paraId="72575A7F" w14:textId="77777777" w:rsidR="006E5C7A" w:rsidRPr="007A479C" w:rsidRDefault="006E5C7A" w:rsidP="006E5C7A">
            <w:pPr>
              <w:suppressAutoHyphens/>
              <w:jc w:val="both"/>
              <w:rPr>
                <w:rFonts w:eastAsiaTheme="minorEastAsia" w:cs="Times New Roman"/>
                <w:sz w:val="24"/>
                <w:szCs w:val="24"/>
                <w:lang w:eastAsia="fr-FR"/>
              </w:rPr>
            </w:pPr>
            <w:r w:rsidRPr="007A479C">
              <w:rPr>
                <w:rFonts w:eastAsiaTheme="minorEastAsia" w:cs="Times New Roman"/>
                <w:sz w:val="24"/>
                <w:szCs w:val="24"/>
                <w:lang w:eastAsia="fr-FR"/>
              </w:rPr>
              <w:sym w:font="Wingdings" w:char="F0A0"/>
            </w:r>
            <w:r w:rsidRPr="007A479C">
              <w:rPr>
                <w:rFonts w:eastAsiaTheme="minorEastAsia" w:cs="Times New Roman"/>
                <w:sz w:val="24"/>
                <w:szCs w:val="24"/>
                <w:lang w:eastAsia="fr-FR"/>
              </w:rPr>
              <w:t xml:space="preserve"> Une vision claire du travail à réaliser ;</w:t>
            </w:r>
          </w:p>
          <w:p w14:paraId="1C379FF7" w14:textId="77777777" w:rsidR="006E5C7A" w:rsidRPr="007A479C" w:rsidRDefault="006E5C7A" w:rsidP="006E5C7A">
            <w:pPr>
              <w:suppressAutoHyphens/>
              <w:jc w:val="both"/>
              <w:rPr>
                <w:rFonts w:eastAsiaTheme="minorEastAsia" w:cs="Times New Roman"/>
                <w:sz w:val="24"/>
                <w:szCs w:val="24"/>
                <w:lang w:eastAsia="fr-FR"/>
              </w:rPr>
            </w:pPr>
          </w:p>
          <w:p w14:paraId="1D009AE1" w14:textId="77777777" w:rsidR="006E5C7A" w:rsidRPr="007A479C" w:rsidRDefault="006E5C7A" w:rsidP="006E5C7A">
            <w:pPr>
              <w:suppressAutoHyphens/>
              <w:jc w:val="both"/>
              <w:rPr>
                <w:rFonts w:eastAsiaTheme="minorEastAsia" w:cs="Times New Roman"/>
                <w:sz w:val="24"/>
                <w:szCs w:val="24"/>
                <w:lang w:eastAsia="fr-FR"/>
              </w:rPr>
            </w:pPr>
            <w:r w:rsidRPr="007A479C">
              <w:rPr>
                <w:rFonts w:eastAsiaTheme="minorEastAsia" w:cs="Times New Roman"/>
                <w:sz w:val="24"/>
                <w:szCs w:val="24"/>
                <w:lang w:eastAsia="fr-FR"/>
              </w:rPr>
              <w:sym w:font="Wingdings" w:char="F0A0"/>
            </w:r>
            <w:r w:rsidRPr="007A479C">
              <w:rPr>
                <w:rFonts w:eastAsiaTheme="minorEastAsia" w:cs="Times New Roman"/>
                <w:sz w:val="24"/>
                <w:szCs w:val="24"/>
                <w:lang w:eastAsia="fr-FR"/>
              </w:rPr>
              <w:t xml:space="preserve"> Un noyau de chercheurs et de praticiens ;</w:t>
            </w:r>
          </w:p>
          <w:p w14:paraId="3B425C8A" w14:textId="77777777" w:rsidR="006E5C7A" w:rsidRPr="007A479C" w:rsidRDefault="006E5C7A" w:rsidP="006E5C7A">
            <w:pPr>
              <w:suppressAutoHyphens/>
              <w:jc w:val="both"/>
              <w:rPr>
                <w:rFonts w:eastAsiaTheme="minorEastAsia" w:cs="Times New Roman"/>
                <w:sz w:val="24"/>
                <w:szCs w:val="24"/>
                <w:lang w:eastAsia="fr-FR"/>
              </w:rPr>
            </w:pPr>
          </w:p>
          <w:p w14:paraId="7BE4F9D0" w14:textId="77777777" w:rsidR="006E5C7A" w:rsidRPr="007A479C" w:rsidRDefault="006E5C7A" w:rsidP="006E5C7A">
            <w:pPr>
              <w:suppressAutoHyphens/>
              <w:jc w:val="both"/>
              <w:rPr>
                <w:rFonts w:eastAsiaTheme="minorEastAsia" w:cs="Times New Roman"/>
                <w:sz w:val="24"/>
                <w:szCs w:val="24"/>
                <w:lang w:eastAsia="fr-FR"/>
              </w:rPr>
            </w:pPr>
            <w:r w:rsidRPr="007A479C">
              <w:rPr>
                <w:rFonts w:eastAsiaTheme="minorEastAsia" w:cs="Times New Roman"/>
                <w:sz w:val="24"/>
                <w:szCs w:val="24"/>
                <w:lang w:eastAsia="fr-FR"/>
              </w:rPr>
              <w:sym w:font="Wingdings" w:char="F0A0"/>
            </w:r>
            <w:r w:rsidRPr="007A479C">
              <w:rPr>
                <w:rFonts w:eastAsiaTheme="minorEastAsia" w:cs="Times New Roman"/>
                <w:sz w:val="24"/>
                <w:szCs w:val="24"/>
                <w:lang w:eastAsia="fr-FR"/>
              </w:rPr>
              <w:t xml:space="preserve"> Un climat de délibération et un objectif d’apprentissage</w:t>
            </w:r>
          </w:p>
          <w:p w14:paraId="1A509F0B" w14:textId="77777777" w:rsidR="006E5C7A" w:rsidRPr="007A479C" w:rsidRDefault="006E5C7A" w:rsidP="006E5C7A">
            <w:pPr>
              <w:rPr>
                <w:rFonts w:eastAsiaTheme="minorEastAsia" w:cs="Times New Roman"/>
                <w:sz w:val="24"/>
                <w:szCs w:val="24"/>
                <w:lang w:eastAsia="fr-FR"/>
              </w:rPr>
            </w:pPr>
          </w:p>
        </w:tc>
        <w:tc>
          <w:tcPr>
            <w:tcW w:w="4606" w:type="dxa"/>
          </w:tcPr>
          <w:p w14:paraId="21F233DA" w14:textId="77777777" w:rsidR="006E5C7A" w:rsidRPr="007A479C" w:rsidRDefault="006E5C7A" w:rsidP="006E5C7A">
            <w:pPr>
              <w:suppressAutoHyphens/>
              <w:jc w:val="both"/>
              <w:rPr>
                <w:rFonts w:eastAsiaTheme="minorEastAsia" w:cs="Times New Roman"/>
                <w:sz w:val="24"/>
                <w:szCs w:val="24"/>
                <w:lang w:eastAsia="fr-FR"/>
              </w:rPr>
            </w:pPr>
            <w:r w:rsidRPr="007A479C">
              <w:rPr>
                <w:rFonts w:eastAsiaTheme="minorEastAsia" w:cs="Times New Roman"/>
                <w:sz w:val="24"/>
                <w:szCs w:val="24"/>
                <w:lang w:eastAsia="fr-FR"/>
              </w:rPr>
              <w:t xml:space="preserve">Le programme de travail demande notamment : </w:t>
            </w:r>
          </w:p>
          <w:p w14:paraId="63BBF747" w14:textId="77777777" w:rsidR="006E5C7A" w:rsidRPr="007A479C" w:rsidRDefault="006E5C7A" w:rsidP="006E5C7A">
            <w:pPr>
              <w:suppressAutoHyphens/>
              <w:jc w:val="both"/>
              <w:rPr>
                <w:rFonts w:eastAsiaTheme="minorEastAsia" w:cs="Times New Roman"/>
                <w:sz w:val="24"/>
                <w:szCs w:val="24"/>
                <w:lang w:eastAsia="fr-FR"/>
              </w:rPr>
            </w:pPr>
            <w:r w:rsidRPr="007A479C">
              <w:rPr>
                <w:rFonts w:eastAsiaTheme="minorEastAsia" w:cs="Times New Roman"/>
                <w:sz w:val="24"/>
                <w:szCs w:val="24"/>
                <w:lang w:eastAsia="fr-FR"/>
              </w:rPr>
              <w:sym w:font="Wingdings" w:char="F0A0"/>
            </w:r>
            <w:r w:rsidRPr="007A479C">
              <w:rPr>
                <w:rFonts w:eastAsiaTheme="minorEastAsia" w:cs="Times New Roman"/>
                <w:sz w:val="24"/>
                <w:szCs w:val="24"/>
                <w:lang w:eastAsia="fr-FR"/>
              </w:rPr>
              <w:t xml:space="preserve"> Une définition conjointe des activités de recherche et de valorisation des connaissances produites ;</w:t>
            </w:r>
          </w:p>
          <w:p w14:paraId="3D0A4AC4" w14:textId="77777777" w:rsidR="006E5C7A" w:rsidRPr="007A479C" w:rsidRDefault="006E5C7A" w:rsidP="006E5C7A">
            <w:pPr>
              <w:suppressAutoHyphens/>
              <w:jc w:val="both"/>
              <w:rPr>
                <w:rFonts w:eastAsiaTheme="minorEastAsia" w:cs="Times New Roman"/>
                <w:sz w:val="24"/>
                <w:szCs w:val="24"/>
                <w:lang w:eastAsia="fr-FR"/>
              </w:rPr>
            </w:pPr>
          </w:p>
          <w:p w14:paraId="4EE3113A" w14:textId="77777777" w:rsidR="006E5C7A" w:rsidRPr="007A479C" w:rsidRDefault="006E5C7A" w:rsidP="006E5C7A">
            <w:pPr>
              <w:suppressAutoHyphens/>
              <w:jc w:val="both"/>
              <w:rPr>
                <w:rFonts w:eastAsiaTheme="minorEastAsia" w:cs="Times New Roman"/>
                <w:sz w:val="24"/>
                <w:szCs w:val="24"/>
                <w:lang w:eastAsia="fr-FR"/>
              </w:rPr>
            </w:pPr>
            <w:r w:rsidRPr="007A479C">
              <w:rPr>
                <w:rFonts w:eastAsiaTheme="minorEastAsia" w:cs="Times New Roman"/>
                <w:sz w:val="24"/>
                <w:szCs w:val="24"/>
                <w:lang w:eastAsia="fr-FR"/>
              </w:rPr>
              <w:sym w:font="Wingdings" w:char="F0A0"/>
            </w:r>
            <w:r w:rsidRPr="007A479C">
              <w:rPr>
                <w:rFonts w:eastAsiaTheme="minorEastAsia" w:cs="Times New Roman"/>
                <w:sz w:val="24"/>
                <w:szCs w:val="24"/>
                <w:lang w:eastAsia="fr-FR"/>
              </w:rPr>
              <w:t xml:space="preserve"> La création d’un groupe de suivi pour les activités (chercheurs et praticiens) et effectuer un suivi constant ;</w:t>
            </w:r>
          </w:p>
          <w:p w14:paraId="7818B79B" w14:textId="77777777" w:rsidR="006E5C7A" w:rsidRPr="007A479C" w:rsidRDefault="006E5C7A" w:rsidP="006E5C7A">
            <w:pPr>
              <w:suppressAutoHyphens/>
              <w:jc w:val="both"/>
              <w:rPr>
                <w:rFonts w:eastAsiaTheme="minorEastAsia" w:cs="Times New Roman"/>
                <w:sz w:val="24"/>
                <w:szCs w:val="24"/>
                <w:lang w:eastAsia="fr-FR"/>
              </w:rPr>
            </w:pPr>
          </w:p>
          <w:p w14:paraId="6748B7D5" w14:textId="77777777" w:rsidR="006E5C7A" w:rsidRPr="007A479C" w:rsidRDefault="006E5C7A" w:rsidP="006E5C7A">
            <w:pPr>
              <w:suppressAutoHyphens/>
              <w:jc w:val="both"/>
              <w:rPr>
                <w:rFonts w:eastAsiaTheme="minorEastAsia" w:cs="Times New Roman"/>
                <w:sz w:val="24"/>
                <w:szCs w:val="24"/>
                <w:lang w:eastAsia="fr-FR"/>
              </w:rPr>
            </w:pPr>
            <w:r w:rsidRPr="007A479C">
              <w:rPr>
                <w:rFonts w:eastAsiaTheme="minorEastAsia" w:cs="Times New Roman"/>
                <w:sz w:val="24"/>
                <w:szCs w:val="24"/>
                <w:lang w:eastAsia="fr-FR"/>
              </w:rPr>
              <w:sym w:font="Wingdings" w:char="F0A0"/>
            </w:r>
            <w:r w:rsidRPr="007A479C">
              <w:rPr>
                <w:rFonts w:eastAsiaTheme="minorEastAsia" w:cs="Times New Roman"/>
                <w:sz w:val="24"/>
                <w:szCs w:val="24"/>
                <w:lang w:eastAsia="fr-FR"/>
              </w:rPr>
              <w:t xml:space="preserve"> Une réflexion sur la diffusion des connaissances dès les premiers moments d’émergence de l’idée d’une activité de recherche.</w:t>
            </w:r>
          </w:p>
          <w:p w14:paraId="6BC15066" w14:textId="77777777" w:rsidR="006E5C7A" w:rsidRPr="007A479C" w:rsidRDefault="006E5C7A" w:rsidP="006E5C7A">
            <w:pPr>
              <w:rPr>
                <w:rFonts w:eastAsiaTheme="minorEastAsia" w:cs="Times New Roman"/>
                <w:sz w:val="24"/>
                <w:szCs w:val="24"/>
                <w:lang w:eastAsia="fr-FR"/>
              </w:rPr>
            </w:pPr>
          </w:p>
        </w:tc>
      </w:tr>
    </w:tbl>
    <w:p w14:paraId="2A2AA961" w14:textId="77777777" w:rsidR="00B23FD0" w:rsidRPr="007A479C" w:rsidRDefault="00B23FD0" w:rsidP="00044BDD">
      <w:pPr>
        <w:suppressAutoHyphens/>
        <w:jc w:val="both"/>
        <w:rPr>
          <w:rFonts w:eastAsiaTheme="minorEastAsia" w:cs="Times New Roman"/>
          <w:sz w:val="24"/>
          <w:szCs w:val="24"/>
          <w:lang w:eastAsia="fr-FR"/>
        </w:rPr>
      </w:pPr>
    </w:p>
    <w:p w14:paraId="41B0A84F" w14:textId="77777777" w:rsidR="00B23FD0" w:rsidRPr="00DE3978" w:rsidRDefault="00B23FD0" w:rsidP="006E5C7A">
      <w:pPr>
        <w:pStyle w:val="Paragraphedeliste"/>
        <w:numPr>
          <w:ilvl w:val="2"/>
          <w:numId w:val="1"/>
        </w:numPr>
        <w:spacing w:after="240"/>
        <w:jc w:val="both"/>
        <w:rPr>
          <w:rFonts w:eastAsiaTheme="minorEastAsia" w:cs="Times New Roman"/>
          <w:color w:val="548DD4" w:themeColor="text2" w:themeTint="99"/>
          <w:sz w:val="24"/>
          <w:szCs w:val="24"/>
          <w:lang w:eastAsia="fr-FR"/>
        </w:rPr>
      </w:pPr>
      <w:r w:rsidRPr="00DE3978">
        <w:rPr>
          <w:rFonts w:eastAsiaTheme="minorEastAsia" w:cs="Times New Roman"/>
          <w:color w:val="548DD4" w:themeColor="text2" w:themeTint="99"/>
          <w:sz w:val="24"/>
          <w:szCs w:val="24"/>
          <w:lang w:eastAsia="fr-FR"/>
        </w:rPr>
        <w:t>Des enseignements pour notre pratique de recherche</w:t>
      </w:r>
    </w:p>
    <w:p w14:paraId="3135AFC6" w14:textId="665B79B0" w:rsidR="00B23FD0" w:rsidRPr="007A479C" w:rsidRDefault="00B23FD0" w:rsidP="00044BDD">
      <w:pPr>
        <w:spacing w:after="240"/>
        <w:jc w:val="both"/>
        <w:rPr>
          <w:rFonts w:eastAsiaTheme="minorEastAsia" w:cs="Times New Roman"/>
          <w:sz w:val="24"/>
          <w:szCs w:val="24"/>
          <w:lang w:eastAsia="fr-FR"/>
        </w:rPr>
      </w:pPr>
      <w:r w:rsidRPr="007A479C">
        <w:rPr>
          <w:rFonts w:eastAsiaTheme="minorEastAsia" w:cs="Times New Roman"/>
          <w:sz w:val="24"/>
          <w:szCs w:val="24"/>
          <w:lang w:eastAsia="fr-FR"/>
        </w:rPr>
        <w:t xml:space="preserve">Les rencontres et les échanges avec J.M. </w:t>
      </w:r>
      <w:proofErr w:type="spellStart"/>
      <w:r w:rsidRPr="007A479C">
        <w:rPr>
          <w:rFonts w:eastAsiaTheme="minorEastAsia" w:cs="Times New Roman"/>
          <w:sz w:val="24"/>
          <w:szCs w:val="24"/>
          <w:lang w:eastAsia="fr-FR"/>
        </w:rPr>
        <w:t>Fontan</w:t>
      </w:r>
      <w:proofErr w:type="spellEnd"/>
      <w:r w:rsidRPr="007A479C">
        <w:rPr>
          <w:rFonts w:eastAsiaTheme="minorEastAsia" w:cs="Times New Roman"/>
          <w:sz w:val="24"/>
          <w:szCs w:val="24"/>
          <w:lang w:eastAsia="fr-FR"/>
        </w:rPr>
        <w:t xml:space="preserve"> (co-directeur de l’ARUC</w:t>
      </w:r>
      <w:r w:rsidR="0073360C" w:rsidRPr="007A479C">
        <w:rPr>
          <w:rFonts w:eastAsiaTheme="minorEastAsia" w:cs="Times New Roman"/>
          <w:sz w:val="24"/>
          <w:szCs w:val="24"/>
          <w:lang w:eastAsia="fr-FR"/>
        </w:rPr>
        <w:t xml:space="preserve"> et sociologue à </w:t>
      </w:r>
      <w:proofErr w:type="spellStart"/>
      <w:r w:rsidR="0073360C" w:rsidRPr="007A479C">
        <w:rPr>
          <w:rFonts w:eastAsiaTheme="minorEastAsia" w:cs="Times New Roman"/>
          <w:sz w:val="24"/>
          <w:szCs w:val="24"/>
          <w:lang w:eastAsia="fr-FR"/>
        </w:rPr>
        <w:t>l’Uqam</w:t>
      </w:r>
      <w:proofErr w:type="spellEnd"/>
      <w:r w:rsidRPr="007A479C">
        <w:rPr>
          <w:rFonts w:eastAsiaTheme="minorEastAsia" w:cs="Times New Roman"/>
          <w:sz w:val="24"/>
          <w:szCs w:val="24"/>
          <w:lang w:eastAsia="fr-FR"/>
        </w:rPr>
        <w:t>) et Patrice Rodriguez</w:t>
      </w:r>
      <w:r w:rsidR="007C5352" w:rsidRPr="007A479C">
        <w:rPr>
          <w:rFonts w:eastAsiaTheme="minorEastAsia" w:cs="Times New Roman"/>
          <w:sz w:val="24"/>
          <w:szCs w:val="24"/>
          <w:lang w:eastAsia="fr-FR"/>
        </w:rPr>
        <w:t xml:space="preserve"> </w:t>
      </w:r>
      <w:r w:rsidR="0073360C" w:rsidRPr="007A479C">
        <w:rPr>
          <w:rFonts w:eastAsiaTheme="minorEastAsia" w:cs="Times New Roman"/>
          <w:sz w:val="24"/>
          <w:szCs w:val="24"/>
          <w:lang w:eastAsia="fr-FR"/>
        </w:rPr>
        <w:t>responsable d’un programme de lutte contre l’exclusion « </w:t>
      </w:r>
      <w:r w:rsidR="00940083" w:rsidRPr="007A479C">
        <w:rPr>
          <w:rFonts w:eastAsiaTheme="minorEastAsia" w:cs="Times New Roman"/>
          <w:sz w:val="24"/>
          <w:szCs w:val="24"/>
          <w:lang w:eastAsia="fr-FR"/>
        </w:rPr>
        <w:t>Parole</w:t>
      </w:r>
      <w:r w:rsidRPr="007A479C">
        <w:rPr>
          <w:rFonts w:eastAsiaTheme="minorEastAsia" w:cs="Times New Roman"/>
          <w:sz w:val="24"/>
          <w:szCs w:val="24"/>
          <w:lang w:eastAsia="fr-FR"/>
        </w:rPr>
        <w:t xml:space="preserve"> </w:t>
      </w:r>
      <w:proofErr w:type="spellStart"/>
      <w:r w:rsidRPr="007A479C">
        <w:rPr>
          <w:rFonts w:eastAsiaTheme="minorEastAsia" w:cs="Times New Roman"/>
          <w:sz w:val="24"/>
          <w:szCs w:val="24"/>
          <w:lang w:eastAsia="fr-FR"/>
        </w:rPr>
        <w:t>d’ExcluES</w:t>
      </w:r>
      <w:proofErr w:type="spellEnd"/>
      <w:r w:rsidR="0073360C" w:rsidRPr="007A479C">
        <w:rPr>
          <w:rFonts w:eastAsiaTheme="minorEastAsia" w:cs="Times New Roman"/>
          <w:sz w:val="24"/>
          <w:szCs w:val="24"/>
          <w:lang w:eastAsia="fr-FR"/>
        </w:rPr>
        <w:t> »</w:t>
      </w:r>
      <w:r w:rsidRPr="007A479C">
        <w:rPr>
          <w:rFonts w:eastAsiaTheme="minorEastAsia" w:cs="Times New Roman"/>
          <w:sz w:val="24"/>
          <w:szCs w:val="24"/>
          <w:lang w:eastAsia="fr-FR"/>
        </w:rPr>
        <w:t xml:space="preserve">, nous ont montré </w:t>
      </w:r>
      <w:r w:rsidR="00525884" w:rsidRPr="007A479C">
        <w:rPr>
          <w:rFonts w:eastAsiaTheme="minorEastAsia" w:cs="Times New Roman"/>
          <w:sz w:val="24"/>
          <w:szCs w:val="24"/>
          <w:lang w:eastAsia="fr-FR"/>
        </w:rPr>
        <w:t xml:space="preserve">notamment </w:t>
      </w:r>
      <w:r w:rsidRPr="007A479C">
        <w:rPr>
          <w:rFonts w:eastAsiaTheme="minorEastAsia" w:cs="Times New Roman"/>
          <w:sz w:val="24"/>
          <w:szCs w:val="24"/>
          <w:lang w:eastAsia="fr-FR"/>
        </w:rPr>
        <w:t>que la reconnaissance académique de la recherche partenariale et en économie sociale était confrontée aux mêmes défis qu’en France. Nous en reprenons quatre, parmi ceux présentés par J</w:t>
      </w:r>
      <w:r w:rsidR="00C122D6" w:rsidRPr="007A479C">
        <w:rPr>
          <w:rFonts w:eastAsiaTheme="minorEastAsia" w:cs="Times New Roman"/>
          <w:sz w:val="24"/>
          <w:szCs w:val="24"/>
          <w:lang w:eastAsia="fr-FR"/>
        </w:rPr>
        <w:t>.</w:t>
      </w:r>
      <w:r w:rsidRPr="007A479C">
        <w:rPr>
          <w:rFonts w:eastAsiaTheme="minorEastAsia" w:cs="Times New Roman"/>
          <w:sz w:val="24"/>
          <w:szCs w:val="24"/>
          <w:lang w:eastAsia="fr-FR"/>
        </w:rPr>
        <w:t xml:space="preserve">M </w:t>
      </w:r>
      <w:proofErr w:type="spellStart"/>
      <w:r w:rsidRPr="007A479C">
        <w:rPr>
          <w:rFonts w:eastAsiaTheme="minorEastAsia" w:cs="Times New Roman"/>
          <w:sz w:val="24"/>
          <w:szCs w:val="24"/>
          <w:lang w:eastAsia="fr-FR"/>
        </w:rPr>
        <w:t>Fontan</w:t>
      </w:r>
      <w:proofErr w:type="spellEnd"/>
      <w:r w:rsidRPr="007A479C">
        <w:rPr>
          <w:rFonts w:eastAsiaTheme="minorEastAsia" w:cs="Times New Roman"/>
          <w:sz w:val="24"/>
          <w:szCs w:val="24"/>
          <w:lang w:eastAsia="fr-FR"/>
        </w:rPr>
        <w:t xml:space="preserve"> dans sa conférence à l’URCA en novembre 2013.</w:t>
      </w:r>
    </w:p>
    <w:p w14:paraId="73A506EF" w14:textId="77777777" w:rsidR="00B23FD0" w:rsidRPr="007A479C" w:rsidRDefault="00B23FD0" w:rsidP="00044BDD">
      <w:pPr>
        <w:numPr>
          <w:ilvl w:val="0"/>
          <w:numId w:val="18"/>
        </w:numPr>
        <w:spacing w:after="240"/>
        <w:jc w:val="both"/>
        <w:rPr>
          <w:rFonts w:eastAsiaTheme="minorEastAsia" w:cs="Times New Roman"/>
          <w:sz w:val="24"/>
          <w:szCs w:val="24"/>
          <w:lang w:eastAsia="fr-FR"/>
        </w:rPr>
      </w:pPr>
      <w:r w:rsidRPr="007A479C">
        <w:rPr>
          <w:rFonts w:eastAsiaTheme="minorEastAsia" w:cs="Times New Roman"/>
          <w:sz w:val="24"/>
          <w:szCs w:val="24"/>
          <w:lang w:eastAsia="fr-FR"/>
        </w:rPr>
        <w:t>un manque de reconnaissance institutionnelle du milieu universitaire ;</w:t>
      </w:r>
    </w:p>
    <w:p w14:paraId="1D07EE05" w14:textId="77777777" w:rsidR="00B23FD0" w:rsidRPr="007A479C" w:rsidRDefault="00B23FD0" w:rsidP="00044BDD">
      <w:pPr>
        <w:numPr>
          <w:ilvl w:val="0"/>
          <w:numId w:val="18"/>
        </w:numPr>
        <w:spacing w:after="240"/>
        <w:jc w:val="both"/>
        <w:rPr>
          <w:rFonts w:eastAsiaTheme="minorEastAsia" w:cs="Times New Roman"/>
          <w:sz w:val="24"/>
          <w:szCs w:val="24"/>
          <w:lang w:eastAsia="fr-FR"/>
        </w:rPr>
      </w:pPr>
      <w:r w:rsidRPr="007A479C">
        <w:rPr>
          <w:rFonts w:eastAsiaTheme="minorEastAsia" w:cs="Times New Roman"/>
          <w:sz w:val="24"/>
          <w:szCs w:val="24"/>
          <w:lang w:eastAsia="fr-FR"/>
        </w:rPr>
        <w:t>un risque d’instrumentalisation des milieux de la recherche, mais aussi des partenaires (financeurs, politiques, représentants des communautés) ;</w:t>
      </w:r>
    </w:p>
    <w:p w14:paraId="5442FE92" w14:textId="77777777" w:rsidR="00B23FD0" w:rsidRPr="007A479C" w:rsidRDefault="00B23FD0" w:rsidP="00044BDD">
      <w:pPr>
        <w:numPr>
          <w:ilvl w:val="0"/>
          <w:numId w:val="18"/>
        </w:numPr>
        <w:spacing w:after="240"/>
        <w:jc w:val="both"/>
        <w:rPr>
          <w:rFonts w:eastAsiaTheme="minorEastAsia" w:cs="Times New Roman"/>
          <w:sz w:val="24"/>
          <w:szCs w:val="24"/>
          <w:lang w:eastAsia="fr-FR"/>
        </w:rPr>
      </w:pPr>
      <w:r w:rsidRPr="007A479C">
        <w:rPr>
          <w:rFonts w:eastAsiaTheme="minorEastAsia" w:cs="Times New Roman"/>
          <w:sz w:val="24"/>
          <w:szCs w:val="24"/>
          <w:lang w:eastAsia="fr-FR"/>
        </w:rPr>
        <w:lastRenderedPageBreak/>
        <w:t>un piège dans la reddition classique de compte à destination des financeurs : nécessité de passer d’une culture de l’évaluation à celle de l’accompagnement ;</w:t>
      </w:r>
    </w:p>
    <w:p w14:paraId="37385BA7" w14:textId="5C8A09B3" w:rsidR="006E5C7A" w:rsidRPr="007A479C" w:rsidRDefault="00B23FD0" w:rsidP="00B569C4">
      <w:pPr>
        <w:numPr>
          <w:ilvl w:val="0"/>
          <w:numId w:val="18"/>
        </w:numPr>
        <w:spacing w:after="240"/>
        <w:jc w:val="both"/>
        <w:rPr>
          <w:rFonts w:eastAsiaTheme="minorEastAsia" w:cs="Times New Roman"/>
          <w:sz w:val="24"/>
          <w:szCs w:val="24"/>
          <w:lang w:eastAsia="fr-FR"/>
        </w:rPr>
      </w:pPr>
      <w:r w:rsidRPr="007A479C">
        <w:rPr>
          <w:rFonts w:eastAsiaTheme="minorEastAsia" w:cs="Times New Roman"/>
          <w:sz w:val="24"/>
          <w:szCs w:val="24"/>
          <w:lang w:eastAsia="fr-FR"/>
        </w:rPr>
        <w:t>la nécessité de développer une interface avec les instances politiques et les médias pour appuyer la valorisation des connaissances.</w:t>
      </w:r>
    </w:p>
    <w:p w14:paraId="36A2F457" w14:textId="77777777" w:rsidR="00354C84" w:rsidRPr="007A479C" w:rsidRDefault="00354C84" w:rsidP="00354C84">
      <w:pPr>
        <w:spacing w:after="240"/>
        <w:ind w:left="720"/>
        <w:jc w:val="both"/>
        <w:rPr>
          <w:rFonts w:eastAsiaTheme="minorEastAsia" w:cs="Times New Roman"/>
          <w:sz w:val="24"/>
          <w:szCs w:val="24"/>
          <w:lang w:eastAsia="fr-FR"/>
        </w:rPr>
      </w:pPr>
    </w:p>
    <w:p w14:paraId="0820DEBA" w14:textId="77777777" w:rsidR="009C56BC" w:rsidRPr="00DE3978" w:rsidRDefault="009C56BC" w:rsidP="00044BDD">
      <w:pPr>
        <w:pStyle w:val="Paragraphedeliste"/>
        <w:numPr>
          <w:ilvl w:val="0"/>
          <w:numId w:val="1"/>
        </w:numPr>
        <w:spacing w:after="0"/>
        <w:jc w:val="both"/>
        <w:rPr>
          <w:rFonts w:asciiTheme="majorHAnsi" w:eastAsiaTheme="minorEastAsia" w:hAnsiTheme="majorHAnsi" w:cs="Times New Roman"/>
          <w:b/>
          <w:bCs/>
          <w:smallCaps/>
          <w:color w:val="4F81BD" w:themeColor="accent1"/>
          <w:sz w:val="36"/>
          <w:szCs w:val="36"/>
          <w:lang w:eastAsia="fr-FR"/>
        </w:rPr>
      </w:pPr>
      <w:r w:rsidRPr="00DE3978">
        <w:rPr>
          <w:rFonts w:asciiTheme="majorHAnsi" w:eastAsiaTheme="minorEastAsia" w:hAnsiTheme="majorHAnsi" w:cs="Times New Roman"/>
          <w:b/>
          <w:bCs/>
          <w:smallCaps/>
          <w:color w:val="4F81BD" w:themeColor="accent1"/>
          <w:sz w:val="36"/>
          <w:szCs w:val="36"/>
          <w:lang w:eastAsia="fr-FR"/>
        </w:rPr>
        <w:t>La diffusion d’une pédagogie innovante</w:t>
      </w:r>
    </w:p>
    <w:p w14:paraId="700D3CDD" w14:textId="77777777" w:rsidR="00207250" w:rsidRPr="007A479C" w:rsidRDefault="00207250" w:rsidP="00044BDD">
      <w:pPr>
        <w:spacing w:after="0"/>
        <w:jc w:val="both"/>
        <w:rPr>
          <w:rFonts w:eastAsiaTheme="minorEastAsia" w:cs="Times New Roman"/>
          <w:sz w:val="24"/>
          <w:szCs w:val="24"/>
          <w:lang w:eastAsia="fr-FR"/>
        </w:rPr>
      </w:pPr>
    </w:p>
    <w:p w14:paraId="46E4EC6F" w14:textId="77777777" w:rsidR="00207250" w:rsidRPr="00DE3978" w:rsidRDefault="00207250" w:rsidP="00044BDD">
      <w:pPr>
        <w:pStyle w:val="Paragraphedeliste"/>
        <w:numPr>
          <w:ilvl w:val="1"/>
          <w:numId w:val="1"/>
        </w:numPr>
        <w:spacing w:after="0"/>
        <w:jc w:val="both"/>
        <w:rPr>
          <w:rFonts w:asciiTheme="majorHAnsi" w:eastAsiaTheme="majorEastAsia" w:hAnsiTheme="majorHAnsi" w:cs="Times New Roman"/>
          <w:b/>
          <w:bCs/>
          <w:color w:val="4F81BD" w:themeColor="accent1"/>
          <w:sz w:val="28"/>
          <w:szCs w:val="28"/>
          <w:lang w:eastAsia="fr-FR"/>
        </w:rPr>
      </w:pPr>
      <w:r w:rsidRPr="00DE3978">
        <w:rPr>
          <w:rFonts w:asciiTheme="majorHAnsi" w:eastAsiaTheme="majorEastAsia" w:hAnsiTheme="majorHAnsi" w:cs="Times New Roman"/>
          <w:b/>
          <w:bCs/>
          <w:color w:val="4F81BD" w:themeColor="accent1"/>
          <w:sz w:val="28"/>
          <w:szCs w:val="28"/>
          <w:lang w:eastAsia="fr-FR"/>
        </w:rPr>
        <w:t xml:space="preserve"> La diffusion des actions de la Délégation 01</w:t>
      </w:r>
    </w:p>
    <w:p w14:paraId="574F4BCB" w14:textId="77777777" w:rsidR="001C1B19" w:rsidRPr="007A479C" w:rsidRDefault="001C1B19" w:rsidP="00044BDD">
      <w:pPr>
        <w:spacing w:after="0"/>
        <w:jc w:val="both"/>
        <w:rPr>
          <w:rFonts w:eastAsiaTheme="minorEastAsia" w:cs="Times New Roman"/>
          <w:sz w:val="24"/>
          <w:szCs w:val="24"/>
          <w:lang w:eastAsia="fr-FR"/>
        </w:rPr>
      </w:pPr>
    </w:p>
    <w:p w14:paraId="181B930D" w14:textId="77777777" w:rsidR="00AA7E9B" w:rsidRPr="007A479C" w:rsidRDefault="00AA7E9B"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Le retour de Montréal a ouvert une nouvelle étape</w:t>
      </w:r>
      <w:r w:rsidR="00667472" w:rsidRPr="007A479C">
        <w:rPr>
          <w:rFonts w:eastAsiaTheme="minorEastAsia" w:cs="Times New Roman"/>
          <w:sz w:val="24"/>
          <w:szCs w:val="24"/>
          <w:lang w:eastAsia="fr-FR"/>
        </w:rPr>
        <w:t xml:space="preserve"> : celle de la communication et de la diffusion de cette expérience en vue de développer d’autres échanges de pratiques. </w:t>
      </w:r>
    </w:p>
    <w:p w14:paraId="74E50734" w14:textId="77777777" w:rsidR="00667472" w:rsidRPr="007A479C" w:rsidRDefault="00667472" w:rsidP="00044BDD">
      <w:pPr>
        <w:spacing w:after="0"/>
        <w:jc w:val="both"/>
        <w:rPr>
          <w:rFonts w:eastAsiaTheme="minorEastAsia" w:cs="Times New Roman"/>
          <w:sz w:val="24"/>
          <w:szCs w:val="24"/>
          <w:lang w:eastAsia="fr-FR"/>
        </w:rPr>
      </w:pPr>
    </w:p>
    <w:p w14:paraId="1152398C" w14:textId="77777777" w:rsidR="00506689" w:rsidRPr="00DE3978" w:rsidRDefault="00506689" w:rsidP="00DE3978">
      <w:pPr>
        <w:pStyle w:val="Paragraphedeliste"/>
        <w:numPr>
          <w:ilvl w:val="2"/>
          <w:numId w:val="1"/>
        </w:numPr>
        <w:spacing w:after="240"/>
        <w:jc w:val="both"/>
        <w:rPr>
          <w:rFonts w:eastAsiaTheme="minorEastAsia" w:cs="Times New Roman"/>
          <w:color w:val="548DD4" w:themeColor="text2" w:themeTint="99"/>
          <w:sz w:val="24"/>
          <w:szCs w:val="24"/>
          <w:lang w:eastAsia="fr-FR"/>
        </w:rPr>
      </w:pPr>
      <w:r w:rsidRPr="00DE3978">
        <w:rPr>
          <w:rFonts w:eastAsiaTheme="minorEastAsia" w:cs="Times New Roman"/>
          <w:color w:val="548DD4" w:themeColor="text2" w:themeTint="99"/>
          <w:sz w:val="24"/>
          <w:szCs w:val="24"/>
          <w:lang w:eastAsia="fr-FR"/>
        </w:rPr>
        <w:t xml:space="preserve">Actions de communication </w:t>
      </w:r>
      <w:r w:rsidR="00F768A8" w:rsidRPr="00DE3978">
        <w:rPr>
          <w:rFonts w:eastAsiaTheme="minorEastAsia" w:cs="Times New Roman"/>
          <w:color w:val="548DD4" w:themeColor="text2" w:themeTint="99"/>
          <w:sz w:val="24"/>
          <w:szCs w:val="24"/>
          <w:lang w:eastAsia="fr-FR"/>
        </w:rPr>
        <w:t>au cours du séjour : réalisation de capsules ou cartes postales sonores</w:t>
      </w:r>
      <w:r w:rsidR="0090461A" w:rsidRPr="00DE3978">
        <w:rPr>
          <w:rFonts w:eastAsiaTheme="minorEastAsia" w:cs="Times New Roman"/>
          <w:color w:val="548DD4" w:themeColor="text2" w:themeTint="99"/>
          <w:sz w:val="24"/>
          <w:szCs w:val="24"/>
          <w:lang w:eastAsia="fr-FR"/>
        </w:rPr>
        <w:footnoteReference w:id="10"/>
      </w:r>
    </w:p>
    <w:p w14:paraId="4E2C051E" w14:textId="3CBB860F" w:rsidR="00F768A8" w:rsidRPr="007A479C" w:rsidRDefault="00F768A8"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La Délégation 01 a conclu un partenariat avec Radio Primitive avant le départ ce qui a permis au «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 de communiquer de manière originale grâce à une diffusion quotidienne de 2 min chaque matin permettant aux auditeurs de suivre les péripéties du voyage. Ce relais a été un formidable moyen de promouvoir de façon positive l’économie sociale et solidaire.  </w:t>
      </w:r>
    </w:p>
    <w:p w14:paraId="09CD209A" w14:textId="77777777" w:rsidR="00F768A8" w:rsidRPr="007A479C" w:rsidRDefault="00F768A8"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Sur ce principe, l’équipe, après une formation auprès de la radio partenaire, a réalisé 10 cartes postales sonores durant le séjour. </w:t>
      </w:r>
    </w:p>
    <w:p w14:paraId="1D68591D" w14:textId="77777777" w:rsidR="00F768A8" w:rsidRPr="007A479C" w:rsidRDefault="00F768A8"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Ces capsules représentent, aujourd’hui, la mémoire vivante de ce </w:t>
      </w:r>
      <w:r w:rsidR="00CA6E32" w:rsidRPr="007A479C">
        <w:rPr>
          <w:rFonts w:eastAsiaTheme="minorEastAsia" w:cs="Times New Roman"/>
          <w:sz w:val="24"/>
          <w:szCs w:val="24"/>
          <w:lang w:eastAsia="fr-FR"/>
        </w:rPr>
        <w:t xml:space="preserve">projet qui a été repris par </w:t>
      </w:r>
      <w:r w:rsidRPr="007A479C">
        <w:rPr>
          <w:rFonts w:eastAsiaTheme="minorEastAsia" w:cs="Times New Roman"/>
          <w:sz w:val="24"/>
          <w:szCs w:val="24"/>
          <w:lang w:eastAsia="fr-FR"/>
        </w:rPr>
        <w:t xml:space="preserve">certains des partenaires québécois sous la forme de « capsules sonores citoyennes » dans un quartier de Montréal. </w:t>
      </w:r>
    </w:p>
    <w:p w14:paraId="472F649B" w14:textId="77777777" w:rsidR="0090461A" w:rsidRPr="007A479C" w:rsidRDefault="0090461A"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Ce partenariat a largement participé à la réussite et au rayonnement du projet.  </w:t>
      </w:r>
    </w:p>
    <w:p w14:paraId="00337B8F" w14:textId="77777777" w:rsidR="00506689" w:rsidRPr="007A479C" w:rsidRDefault="00506689" w:rsidP="00044BDD">
      <w:pPr>
        <w:spacing w:after="0"/>
        <w:jc w:val="both"/>
        <w:rPr>
          <w:rFonts w:eastAsiaTheme="minorEastAsia" w:cs="Times New Roman"/>
          <w:sz w:val="24"/>
          <w:szCs w:val="24"/>
          <w:lang w:eastAsia="fr-FR"/>
        </w:rPr>
      </w:pPr>
    </w:p>
    <w:p w14:paraId="5217C9FB" w14:textId="77777777" w:rsidR="00506689" w:rsidRPr="00DE3978" w:rsidRDefault="00506689" w:rsidP="00DE3978">
      <w:pPr>
        <w:pStyle w:val="Paragraphedeliste"/>
        <w:numPr>
          <w:ilvl w:val="2"/>
          <w:numId w:val="1"/>
        </w:numPr>
        <w:spacing w:after="240"/>
        <w:jc w:val="both"/>
        <w:rPr>
          <w:rFonts w:eastAsiaTheme="minorEastAsia" w:cs="Times New Roman"/>
          <w:color w:val="548DD4" w:themeColor="text2" w:themeTint="99"/>
          <w:sz w:val="24"/>
          <w:szCs w:val="24"/>
          <w:lang w:eastAsia="fr-FR"/>
        </w:rPr>
      </w:pPr>
      <w:r w:rsidRPr="00DE3978">
        <w:rPr>
          <w:rFonts w:eastAsiaTheme="minorEastAsia" w:cs="Times New Roman"/>
          <w:color w:val="548DD4" w:themeColor="text2" w:themeTint="99"/>
          <w:sz w:val="24"/>
          <w:szCs w:val="24"/>
          <w:lang w:eastAsia="fr-FR"/>
        </w:rPr>
        <w:t>Actions de communication dans le cadre du mois de l’économie sociale et solidaire (novembre 2013)</w:t>
      </w:r>
    </w:p>
    <w:p w14:paraId="7613273E" w14:textId="77777777" w:rsidR="00627805" w:rsidRPr="007A479C" w:rsidRDefault="00627805"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Les membres de la Délégation 01 ont présenté les résultats de leur projet dans le cadre du mois de l’économie sociale et solidaire en novembre 2013 lors de la cérémonie d’ouverture en Champagne-Ardenne et lors d’une soirée </w:t>
      </w:r>
      <w:r w:rsidR="00CD08C3" w:rsidRPr="007A479C">
        <w:rPr>
          <w:rFonts w:eastAsiaTheme="minorEastAsia" w:cs="Times New Roman"/>
          <w:sz w:val="24"/>
          <w:szCs w:val="24"/>
          <w:lang w:eastAsia="fr-FR"/>
        </w:rPr>
        <w:t xml:space="preserve">le jeudi 28 novembre 2013 sur le campus Croix-Rouge de l’Université de Reims, Champagne-Ardenne. </w:t>
      </w:r>
    </w:p>
    <w:p w14:paraId="57D56B89" w14:textId="77777777" w:rsidR="00CD08C3" w:rsidRPr="007A479C" w:rsidRDefault="00CD08C3" w:rsidP="00044BDD">
      <w:pPr>
        <w:spacing w:after="0"/>
        <w:jc w:val="both"/>
        <w:rPr>
          <w:rFonts w:eastAsiaTheme="minorEastAsia" w:cs="Times New Roman"/>
          <w:sz w:val="24"/>
          <w:szCs w:val="24"/>
          <w:lang w:eastAsia="fr-FR"/>
        </w:rPr>
      </w:pPr>
    </w:p>
    <w:p w14:paraId="318B43E8" w14:textId="77777777" w:rsidR="00E12D69" w:rsidRPr="007A479C" w:rsidRDefault="00E12D69"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lastRenderedPageBreak/>
        <w:t>Au cours de cette soirée, les membres de la Délé</w:t>
      </w:r>
      <w:r w:rsidR="00CB56C9" w:rsidRPr="007A479C">
        <w:rPr>
          <w:rFonts w:eastAsiaTheme="minorEastAsia" w:cs="Times New Roman"/>
          <w:sz w:val="24"/>
          <w:szCs w:val="24"/>
          <w:lang w:eastAsia="fr-FR"/>
        </w:rPr>
        <w:t>gation 01 ont accueilli près de 50 personnes</w:t>
      </w:r>
      <w:r w:rsidRPr="007A479C">
        <w:rPr>
          <w:rFonts w:eastAsiaTheme="minorEastAsia" w:cs="Times New Roman"/>
          <w:sz w:val="24"/>
          <w:szCs w:val="24"/>
          <w:lang w:eastAsia="fr-FR"/>
        </w:rPr>
        <w:t xml:space="preserve"> </w:t>
      </w:r>
      <w:r w:rsidR="00CB56C9" w:rsidRPr="007A479C">
        <w:rPr>
          <w:rFonts w:eastAsiaTheme="minorEastAsia" w:cs="Times New Roman"/>
          <w:sz w:val="24"/>
          <w:szCs w:val="24"/>
          <w:lang w:eastAsia="fr-FR"/>
        </w:rPr>
        <w:t>pour leur faire part de leur</w:t>
      </w:r>
      <w:r w:rsidRPr="007A479C">
        <w:rPr>
          <w:rFonts w:eastAsiaTheme="minorEastAsia" w:cs="Times New Roman"/>
          <w:sz w:val="24"/>
          <w:szCs w:val="24"/>
          <w:lang w:eastAsia="fr-FR"/>
        </w:rPr>
        <w:t xml:space="preserve"> travail </w:t>
      </w:r>
      <w:r w:rsidR="00CB56C9" w:rsidRPr="007A479C">
        <w:rPr>
          <w:rFonts w:eastAsiaTheme="minorEastAsia" w:cs="Times New Roman"/>
          <w:sz w:val="24"/>
          <w:szCs w:val="24"/>
          <w:lang w:eastAsia="fr-FR"/>
        </w:rPr>
        <w:t>au travers</w:t>
      </w:r>
      <w:r w:rsidRPr="007A479C">
        <w:rPr>
          <w:rFonts w:eastAsiaTheme="minorEastAsia" w:cs="Times New Roman"/>
          <w:sz w:val="24"/>
          <w:szCs w:val="24"/>
          <w:lang w:eastAsia="fr-FR"/>
        </w:rPr>
        <w:t xml:space="preserve"> : </w:t>
      </w:r>
    </w:p>
    <w:p w14:paraId="46B8ECA7" w14:textId="77777777" w:rsidR="00A040D9" w:rsidRPr="007A479C" w:rsidRDefault="00A040D9" w:rsidP="00044BDD">
      <w:pPr>
        <w:spacing w:after="0"/>
        <w:jc w:val="both"/>
        <w:rPr>
          <w:rFonts w:eastAsiaTheme="minorEastAsia" w:cs="Times New Roman"/>
          <w:sz w:val="24"/>
          <w:szCs w:val="24"/>
          <w:lang w:eastAsia="fr-FR"/>
        </w:rPr>
      </w:pPr>
    </w:p>
    <w:p w14:paraId="3F5BA68C" w14:textId="77777777" w:rsidR="00E12D69" w:rsidRPr="007A479C" w:rsidRDefault="00CB56C9" w:rsidP="00044BDD">
      <w:pPr>
        <w:pStyle w:val="Paragraphedeliste"/>
        <w:numPr>
          <w:ilvl w:val="0"/>
          <w:numId w:val="7"/>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D’</w:t>
      </w:r>
      <w:r w:rsidR="00E12D69" w:rsidRPr="007A479C">
        <w:rPr>
          <w:rFonts w:eastAsiaTheme="minorEastAsia" w:cs="Times New Roman"/>
          <w:sz w:val="24"/>
          <w:szCs w:val="24"/>
          <w:lang w:eastAsia="fr-FR"/>
        </w:rPr>
        <w:t>une exposition photos témoignant</w:t>
      </w:r>
      <w:r w:rsidR="00DB1BC3" w:rsidRPr="007A479C">
        <w:rPr>
          <w:rFonts w:eastAsiaTheme="minorEastAsia" w:cs="Times New Roman"/>
          <w:sz w:val="24"/>
          <w:szCs w:val="24"/>
          <w:lang w:eastAsia="fr-FR"/>
        </w:rPr>
        <w:t xml:space="preserve"> de la richesse des rencontres</w:t>
      </w:r>
      <w:r w:rsidRPr="007A479C">
        <w:rPr>
          <w:rFonts w:eastAsiaTheme="minorEastAsia" w:cs="Times New Roman"/>
          <w:sz w:val="24"/>
          <w:szCs w:val="24"/>
          <w:lang w:eastAsia="fr-FR"/>
        </w:rPr>
        <w:t xml:space="preserve"> au sein de la Bibliothèque universitaire</w:t>
      </w:r>
      <w:r w:rsidR="00DB1BC3" w:rsidRPr="007A479C">
        <w:rPr>
          <w:rFonts w:eastAsiaTheme="minorEastAsia" w:cs="Times New Roman"/>
          <w:sz w:val="24"/>
          <w:szCs w:val="24"/>
          <w:lang w:eastAsia="fr-FR"/>
        </w:rPr>
        <w:t> ;</w:t>
      </w:r>
    </w:p>
    <w:p w14:paraId="3A112792" w14:textId="77777777" w:rsidR="00CB56C9" w:rsidRPr="007A479C" w:rsidRDefault="00CB56C9" w:rsidP="00044BDD">
      <w:pPr>
        <w:pStyle w:val="Paragraphedeliste"/>
        <w:spacing w:after="0"/>
        <w:jc w:val="both"/>
        <w:rPr>
          <w:rFonts w:eastAsiaTheme="minorEastAsia" w:cs="Times New Roman"/>
          <w:sz w:val="24"/>
          <w:szCs w:val="24"/>
          <w:lang w:eastAsia="fr-FR"/>
        </w:rPr>
      </w:pPr>
    </w:p>
    <w:p w14:paraId="3F27D64B" w14:textId="77777777" w:rsidR="00E12D69" w:rsidRPr="007A479C" w:rsidRDefault="00CB56C9" w:rsidP="00044BDD">
      <w:pPr>
        <w:pStyle w:val="Paragraphedeliste"/>
        <w:numPr>
          <w:ilvl w:val="0"/>
          <w:numId w:val="7"/>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D’</w:t>
      </w:r>
      <w:r w:rsidR="00E12D69" w:rsidRPr="007A479C">
        <w:rPr>
          <w:rFonts w:eastAsiaTheme="minorEastAsia" w:cs="Times New Roman"/>
          <w:sz w:val="24"/>
          <w:szCs w:val="24"/>
          <w:lang w:eastAsia="fr-FR"/>
        </w:rPr>
        <w:t>une présentation des capsules audio diffusées sur Radio Primitive (reportages quotidiens des échanges)</w:t>
      </w:r>
      <w:r w:rsidR="00DB1BC3" w:rsidRPr="007A479C">
        <w:rPr>
          <w:rFonts w:eastAsiaTheme="minorEastAsia" w:cs="Times New Roman"/>
          <w:sz w:val="24"/>
          <w:szCs w:val="24"/>
          <w:lang w:eastAsia="fr-FR"/>
        </w:rPr>
        <w:t> ;</w:t>
      </w:r>
    </w:p>
    <w:p w14:paraId="7654D54F" w14:textId="77777777" w:rsidR="00CB56C9" w:rsidRPr="007A479C" w:rsidRDefault="00CB56C9" w:rsidP="00044BDD">
      <w:pPr>
        <w:spacing w:after="0"/>
        <w:jc w:val="both"/>
        <w:rPr>
          <w:rFonts w:eastAsiaTheme="minorEastAsia" w:cs="Times New Roman"/>
          <w:sz w:val="24"/>
          <w:szCs w:val="24"/>
          <w:lang w:eastAsia="fr-FR"/>
        </w:rPr>
      </w:pPr>
    </w:p>
    <w:p w14:paraId="2F881E47" w14:textId="7D38D710" w:rsidR="00A040D9" w:rsidRPr="007A479C" w:rsidRDefault="00CB56C9" w:rsidP="00044BDD">
      <w:pPr>
        <w:pStyle w:val="Paragraphedeliste"/>
        <w:numPr>
          <w:ilvl w:val="0"/>
          <w:numId w:val="7"/>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Du </w:t>
      </w:r>
      <w:r w:rsidR="00DB1BC3" w:rsidRPr="007A479C">
        <w:rPr>
          <w:rFonts w:eastAsiaTheme="minorEastAsia" w:cs="Times New Roman"/>
          <w:sz w:val="24"/>
          <w:szCs w:val="24"/>
          <w:lang w:eastAsia="fr-FR"/>
        </w:rPr>
        <w:t xml:space="preserve">lancement du principe du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00DB1BC3" w:rsidRPr="007A479C">
        <w:rPr>
          <w:rFonts w:eastAsiaTheme="minorEastAsia" w:cs="Times New Roman"/>
          <w:sz w:val="24"/>
          <w:szCs w:val="24"/>
          <w:lang w:eastAsia="fr-FR"/>
        </w:rPr>
        <w:t> : un livret a été remis à l’ensemble des participants à la soirée expliquant 10 pratiques rencontrées à Montréal et invitant les personnes intéressées à transmettre une « bonne pratique » à l’un des coordinateur de la délégation pour la faire figurer sur l’arbre d’idées. Le message suivant permettait à chacun de participer à ce troc : « C’est simple, rapide et gratuit. Vous trouvez sur cette carte une expérience, une anecdote, une pensée, glanées lors de notre voyage : c’est notre « troc » pour vous. Partagez à votre tour un « troc » avec nous en utilisant l’espace vide ci-contre et remettez-nous la partie détachable en main propre, par courriel ou courrier ».</w:t>
      </w:r>
      <w:r w:rsidR="004B15A1" w:rsidRPr="007A479C">
        <w:rPr>
          <w:rFonts w:eastAsiaTheme="minorEastAsia" w:cs="Times New Roman"/>
          <w:sz w:val="24"/>
          <w:szCs w:val="24"/>
          <w:lang w:eastAsia="fr-FR"/>
        </w:rPr>
        <w:t xml:space="preserve"> </w:t>
      </w:r>
      <w:r w:rsidR="002F3240" w:rsidRPr="007A479C">
        <w:rPr>
          <w:rFonts w:eastAsiaTheme="minorEastAsia" w:cs="Times New Roman"/>
          <w:sz w:val="24"/>
          <w:szCs w:val="24"/>
          <w:lang w:eastAsia="fr-FR"/>
        </w:rPr>
        <w:t xml:space="preserve">Le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002F3240" w:rsidRPr="007A479C">
        <w:rPr>
          <w:rFonts w:eastAsiaTheme="minorEastAsia" w:cs="Times New Roman"/>
          <w:sz w:val="24"/>
          <w:szCs w:val="24"/>
          <w:lang w:eastAsia="fr-FR"/>
        </w:rPr>
        <w:t xml:space="preserve"> prend alors une nouvelle dimension en investissant la sphère locale. </w:t>
      </w:r>
      <w:r w:rsidR="00A040D9" w:rsidRPr="007A479C">
        <w:rPr>
          <w:rFonts w:eastAsiaTheme="minorEastAsia" w:cs="Times New Roman"/>
          <w:sz w:val="24"/>
          <w:szCs w:val="24"/>
          <w:lang w:eastAsia="fr-FR"/>
        </w:rPr>
        <w:t>Ceux qui le souhaitent peuvent déposer leurs « pratiques » sur le blog créé à cette occasion. Il s’agit de pouvoir faire perdurer le mouvement) ;</w:t>
      </w:r>
    </w:p>
    <w:p w14:paraId="13FE56E6" w14:textId="77777777" w:rsidR="00A040D9" w:rsidRPr="007A479C" w:rsidRDefault="00A040D9" w:rsidP="00044BDD">
      <w:pPr>
        <w:pStyle w:val="Paragraphedeliste"/>
        <w:rPr>
          <w:rFonts w:eastAsiaTheme="minorEastAsia" w:cs="Times New Roman"/>
          <w:sz w:val="24"/>
          <w:szCs w:val="24"/>
          <w:lang w:eastAsia="fr-FR"/>
        </w:rPr>
      </w:pPr>
    </w:p>
    <w:p w14:paraId="1F586583" w14:textId="77777777" w:rsidR="00CB56C9" w:rsidRPr="007A479C" w:rsidRDefault="00A040D9" w:rsidP="00044BDD">
      <w:pPr>
        <w:pStyle w:val="Paragraphedeliste"/>
        <w:numPr>
          <w:ilvl w:val="0"/>
          <w:numId w:val="7"/>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L’organisation d’un tirage au sort </w:t>
      </w:r>
      <w:r w:rsidR="00CB56C9" w:rsidRPr="007A479C">
        <w:rPr>
          <w:rFonts w:eastAsiaTheme="minorEastAsia" w:cs="Times New Roman"/>
          <w:sz w:val="24"/>
          <w:szCs w:val="24"/>
          <w:lang w:eastAsia="fr-FR"/>
        </w:rPr>
        <w:t xml:space="preserve">pour la contrepartie Ulule </w:t>
      </w:r>
      <w:r w:rsidR="002F3240" w:rsidRPr="007A479C">
        <w:rPr>
          <w:rFonts w:eastAsiaTheme="minorEastAsia" w:cs="Times New Roman"/>
          <w:sz w:val="24"/>
          <w:szCs w:val="24"/>
          <w:lang w:eastAsia="fr-FR"/>
        </w:rPr>
        <w:t xml:space="preserve">afin de remercier tous les donateurs. </w:t>
      </w:r>
    </w:p>
    <w:p w14:paraId="24724B43" w14:textId="77777777" w:rsidR="00FC6632" w:rsidRPr="007A479C" w:rsidRDefault="00FC6632" w:rsidP="00044BDD">
      <w:pPr>
        <w:spacing w:after="0"/>
        <w:jc w:val="both"/>
        <w:rPr>
          <w:rFonts w:eastAsiaTheme="minorEastAsia" w:cs="Times New Roman"/>
          <w:sz w:val="24"/>
          <w:szCs w:val="24"/>
          <w:lang w:eastAsia="fr-FR"/>
        </w:rPr>
      </w:pPr>
    </w:p>
    <w:p w14:paraId="7DD47B4A" w14:textId="77777777" w:rsidR="0053166F" w:rsidRPr="00DE3978" w:rsidRDefault="00207250" w:rsidP="00044BDD">
      <w:pPr>
        <w:pStyle w:val="Paragraphedeliste"/>
        <w:numPr>
          <w:ilvl w:val="1"/>
          <w:numId w:val="1"/>
        </w:numPr>
        <w:spacing w:after="0"/>
        <w:jc w:val="both"/>
        <w:rPr>
          <w:rFonts w:asciiTheme="majorHAnsi" w:eastAsiaTheme="majorEastAsia" w:hAnsiTheme="majorHAnsi" w:cs="Times New Roman"/>
          <w:b/>
          <w:bCs/>
          <w:color w:val="4F81BD" w:themeColor="accent1"/>
          <w:sz w:val="28"/>
          <w:szCs w:val="28"/>
          <w:lang w:eastAsia="fr-FR"/>
        </w:rPr>
      </w:pPr>
      <w:r w:rsidRPr="00DE3978">
        <w:rPr>
          <w:rFonts w:asciiTheme="majorHAnsi" w:eastAsiaTheme="majorEastAsia" w:hAnsiTheme="majorHAnsi" w:cs="Times New Roman"/>
          <w:b/>
          <w:bCs/>
          <w:color w:val="4F81BD" w:themeColor="accent1"/>
          <w:sz w:val="28"/>
          <w:szCs w:val="28"/>
          <w:lang w:eastAsia="fr-FR"/>
        </w:rPr>
        <w:t xml:space="preserve"> </w:t>
      </w:r>
      <w:r w:rsidR="000678D5" w:rsidRPr="00DE3978">
        <w:rPr>
          <w:rFonts w:asciiTheme="majorHAnsi" w:eastAsiaTheme="majorEastAsia" w:hAnsiTheme="majorHAnsi" w:cs="Times New Roman"/>
          <w:b/>
          <w:bCs/>
          <w:color w:val="4F81BD" w:themeColor="accent1"/>
          <w:sz w:val="28"/>
          <w:szCs w:val="28"/>
          <w:lang w:eastAsia="fr-FR"/>
        </w:rPr>
        <w:t xml:space="preserve">L’accueil </w:t>
      </w:r>
      <w:r w:rsidRPr="00DE3978">
        <w:rPr>
          <w:rFonts w:asciiTheme="majorHAnsi" w:eastAsiaTheme="majorEastAsia" w:hAnsiTheme="majorHAnsi" w:cs="Times New Roman"/>
          <w:b/>
          <w:bCs/>
          <w:color w:val="4F81BD" w:themeColor="accent1"/>
          <w:sz w:val="28"/>
          <w:szCs w:val="28"/>
          <w:lang w:eastAsia="fr-FR"/>
        </w:rPr>
        <w:t>de la Délégation 02</w:t>
      </w:r>
      <w:r w:rsidR="0053166F" w:rsidRPr="00DE3978">
        <w:rPr>
          <w:rFonts w:asciiTheme="majorHAnsi" w:eastAsiaTheme="majorEastAsia" w:hAnsiTheme="majorHAnsi" w:cs="Times New Roman"/>
          <w:b/>
          <w:bCs/>
          <w:color w:val="4F81BD" w:themeColor="accent1"/>
          <w:sz w:val="28"/>
          <w:szCs w:val="28"/>
          <w:lang w:eastAsia="fr-FR"/>
        </w:rPr>
        <w:t xml:space="preserve"> en novembre 2013</w:t>
      </w:r>
    </w:p>
    <w:p w14:paraId="773CBBF5" w14:textId="5530EAAB" w:rsidR="001C1B19" w:rsidRPr="007A479C" w:rsidRDefault="004878B3"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Les membres de la délégation soutenus par la Chaire Economie Sociale et Solidaire de NEOMA BS-URCA à Reims</w:t>
      </w:r>
      <w:r w:rsidRPr="007A479C">
        <w:rPr>
          <w:rFonts w:eastAsiaTheme="minorEastAsia" w:cs="Times New Roman"/>
          <w:lang w:eastAsia="fr-FR"/>
        </w:rPr>
        <w:footnoteReference w:id="11"/>
      </w:r>
      <w:r w:rsidRPr="007A479C">
        <w:rPr>
          <w:rFonts w:eastAsiaTheme="minorEastAsia" w:cs="Times New Roman"/>
          <w:sz w:val="24"/>
          <w:szCs w:val="24"/>
          <w:lang w:eastAsia="fr-FR"/>
        </w:rPr>
        <w:t xml:space="preserve"> ont organisé la venue à Reims du 25 au 30 novembre 2013 d’une délégation québécoise formée de Patrice Rodriguez</w:t>
      </w:r>
      <w:r w:rsidR="00940083" w:rsidRPr="007A479C">
        <w:rPr>
          <w:rFonts w:eastAsiaTheme="minorEastAsia" w:cs="Times New Roman"/>
          <w:sz w:val="24"/>
          <w:szCs w:val="24"/>
          <w:lang w:eastAsia="fr-FR"/>
        </w:rPr>
        <w:t xml:space="preserve"> (Parole</w:t>
      </w:r>
      <w:r w:rsidR="00C122D6" w:rsidRPr="007A479C">
        <w:rPr>
          <w:rFonts w:eastAsiaTheme="minorEastAsia" w:cs="Times New Roman"/>
          <w:sz w:val="24"/>
          <w:szCs w:val="24"/>
          <w:lang w:eastAsia="fr-FR"/>
        </w:rPr>
        <w:t xml:space="preserve"> </w:t>
      </w:r>
      <w:proofErr w:type="spellStart"/>
      <w:r w:rsidR="00C122D6" w:rsidRPr="007A479C">
        <w:rPr>
          <w:rFonts w:eastAsiaTheme="minorEastAsia" w:cs="Times New Roman"/>
          <w:sz w:val="24"/>
          <w:szCs w:val="24"/>
          <w:lang w:eastAsia="fr-FR"/>
        </w:rPr>
        <w:t>d’ExcluEs</w:t>
      </w:r>
      <w:proofErr w:type="spellEnd"/>
      <w:r w:rsidR="00C122D6" w:rsidRPr="007A479C">
        <w:rPr>
          <w:rFonts w:eastAsiaTheme="minorEastAsia" w:cs="Times New Roman"/>
          <w:sz w:val="24"/>
          <w:szCs w:val="24"/>
          <w:lang w:eastAsia="fr-FR"/>
        </w:rPr>
        <w:t>)</w:t>
      </w:r>
      <w:r w:rsidRPr="007A479C">
        <w:rPr>
          <w:rFonts w:eastAsiaTheme="minorEastAsia" w:cs="Times New Roman"/>
          <w:sz w:val="24"/>
          <w:szCs w:val="24"/>
          <w:lang w:eastAsia="fr-FR"/>
        </w:rPr>
        <w:t xml:space="preserve">, Jean-Marc </w:t>
      </w:r>
      <w:proofErr w:type="spellStart"/>
      <w:r w:rsidRPr="007A479C">
        <w:rPr>
          <w:rFonts w:eastAsiaTheme="minorEastAsia" w:cs="Times New Roman"/>
          <w:sz w:val="24"/>
          <w:szCs w:val="24"/>
          <w:lang w:eastAsia="fr-FR"/>
        </w:rPr>
        <w:t>Fontan</w:t>
      </w:r>
      <w:proofErr w:type="spellEnd"/>
      <w:r w:rsidRPr="007A479C">
        <w:rPr>
          <w:rFonts w:eastAsiaTheme="minorEastAsia" w:cs="Times New Roman"/>
          <w:sz w:val="24"/>
          <w:szCs w:val="24"/>
          <w:lang w:eastAsia="fr-FR"/>
        </w:rPr>
        <w:t xml:space="preserve"> </w:t>
      </w:r>
      <w:r w:rsidR="00C122D6" w:rsidRPr="007A479C">
        <w:rPr>
          <w:rFonts w:eastAsiaTheme="minorEastAsia" w:cs="Times New Roman"/>
          <w:sz w:val="24"/>
          <w:szCs w:val="24"/>
          <w:lang w:eastAsia="fr-FR"/>
        </w:rPr>
        <w:t>(cité plus haut)</w:t>
      </w:r>
      <w:r w:rsidRPr="007A479C">
        <w:rPr>
          <w:rFonts w:eastAsiaTheme="minorEastAsia" w:cs="Times New Roman"/>
          <w:sz w:val="24"/>
          <w:szCs w:val="24"/>
          <w:lang w:eastAsia="fr-FR"/>
        </w:rPr>
        <w:t xml:space="preserve"> et Noria </w:t>
      </w:r>
      <w:proofErr w:type="spellStart"/>
      <w:r w:rsidRPr="007A479C">
        <w:rPr>
          <w:rFonts w:eastAsiaTheme="minorEastAsia" w:cs="Times New Roman"/>
          <w:sz w:val="24"/>
          <w:szCs w:val="24"/>
          <w:lang w:eastAsia="fr-FR"/>
        </w:rPr>
        <w:t>Belamri</w:t>
      </w:r>
      <w:proofErr w:type="spellEnd"/>
      <w:r w:rsidRPr="007A479C">
        <w:rPr>
          <w:rFonts w:eastAsiaTheme="minorEastAsia" w:cs="Times New Roman"/>
          <w:sz w:val="24"/>
          <w:szCs w:val="24"/>
          <w:lang w:eastAsia="fr-FR"/>
        </w:rPr>
        <w:t>, membre d’un comité de quartier  et re</w:t>
      </w:r>
      <w:r w:rsidR="00940083" w:rsidRPr="007A479C">
        <w:rPr>
          <w:rFonts w:eastAsiaTheme="minorEastAsia" w:cs="Times New Roman"/>
          <w:sz w:val="24"/>
          <w:szCs w:val="24"/>
          <w:lang w:eastAsia="fr-FR"/>
        </w:rPr>
        <w:t>présentante citoyenne de Parole</w:t>
      </w:r>
      <w:r w:rsidRPr="007A479C">
        <w:rPr>
          <w:rFonts w:eastAsiaTheme="minorEastAsia" w:cs="Times New Roman"/>
          <w:sz w:val="24"/>
          <w:szCs w:val="24"/>
          <w:lang w:eastAsia="fr-FR"/>
        </w:rPr>
        <w:t xml:space="preserve"> d’Exclues. </w:t>
      </w:r>
      <w:r w:rsidR="001369C0" w:rsidRPr="007A479C">
        <w:rPr>
          <w:rFonts w:eastAsiaTheme="minorEastAsia" w:cs="Times New Roman"/>
          <w:sz w:val="24"/>
          <w:szCs w:val="24"/>
          <w:lang w:eastAsia="fr-FR"/>
        </w:rPr>
        <w:t>A leur tour, les membres de cette deuxième délégation ont rencontré des acteurs de l’ESS sur la région Champagne-Ardenne pour apprendre sur les pratiques « citoyennes » en France (conseil de quartiers, épicerie sociale, fonctionnement des SEL…).</w:t>
      </w:r>
      <w:r w:rsidRPr="007A479C">
        <w:rPr>
          <w:rFonts w:eastAsiaTheme="minorEastAsia" w:cs="Times New Roman"/>
          <w:sz w:val="24"/>
          <w:szCs w:val="24"/>
          <w:lang w:eastAsia="fr-FR"/>
        </w:rPr>
        <w:t xml:space="preserve"> Une série d’évènements a pu se tenir avec leur soutien : </w:t>
      </w:r>
    </w:p>
    <w:p w14:paraId="7003A8AD" w14:textId="77777777" w:rsidR="0053166F" w:rsidRPr="007A479C" w:rsidRDefault="0053166F" w:rsidP="004878B3">
      <w:pPr>
        <w:pStyle w:val="Paragraphedeliste"/>
        <w:numPr>
          <w:ilvl w:val="0"/>
          <w:numId w:val="9"/>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Des cinés-débats autour du documentaire réalisé par les fondateurs de l’association ;</w:t>
      </w:r>
    </w:p>
    <w:p w14:paraId="576AECA8" w14:textId="69BF8228" w:rsidR="0053166F" w:rsidRPr="007A479C" w:rsidRDefault="0053166F" w:rsidP="00044BDD">
      <w:pPr>
        <w:pStyle w:val="Paragraphedeliste"/>
        <w:numPr>
          <w:ilvl w:val="0"/>
          <w:numId w:val="9"/>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Une conférence sur la recherche-partenariale (à l</w:t>
      </w:r>
      <w:r w:rsidR="00940083" w:rsidRPr="007A479C">
        <w:rPr>
          <w:rFonts w:eastAsiaTheme="minorEastAsia" w:cs="Times New Roman"/>
          <w:sz w:val="24"/>
          <w:szCs w:val="24"/>
          <w:lang w:eastAsia="fr-FR"/>
        </w:rPr>
        <w:t>’origine de l’incubateur Parole</w:t>
      </w:r>
      <w:r w:rsidRPr="007A479C">
        <w:rPr>
          <w:rFonts w:eastAsiaTheme="minorEastAsia" w:cs="Times New Roman"/>
          <w:sz w:val="24"/>
          <w:szCs w:val="24"/>
          <w:lang w:eastAsia="fr-FR"/>
        </w:rPr>
        <w:t xml:space="preserve"> </w:t>
      </w:r>
      <w:proofErr w:type="spellStart"/>
      <w:r w:rsidRPr="007A479C">
        <w:rPr>
          <w:rFonts w:eastAsiaTheme="minorEastAsia" w:cs="Times New Roman"/>
          <w:sz w:val="24"/>
          <w:szCs w:val="24"/>
          <w:lang w:eastAsia="fr-FR"/>
        </w:rPr>
        <w:t>d’ExcluEs</w:t>
      </w:r>
      <w:proofErr w:type="spellEnd"/>
      <w:r w:rsidRPr="007A479C">
        <w:rPr>
          <w:rFonts w:eastAsiaTheme="minorEastAsia" w:cs="Times New Roman"/>
          <w:sz w:val="24"/>
          <w:szCs w:val="24"/>
          <w:lang w:eastAsia="fr-FR"/>
        </w:rPr>
        <w:t>)</w:t>
      </w:r>
      <w:r w:rsidR="00073C0B" w:rsidRPr="007A479C">
        <w:rPr>
          <w:rFonts w:eastAsiaTheme="minorEastAsia" w:cs="Times New Roman"/>
          <w:sz w:val="24"/>
          <w:szCs w:val="24"/>
          <w:lang w:eastAsia="fr-FR"/>
        </w:rPr>
        <w:t> ;</w:t>
      </w:r>
    </w:p>
    <w:p w14:paraId="3C05D3F4" w14:textId="77777777" w:rsidR="0053166F" w:rsidRPr="007A479C" w:rsidRDefault="0053166F" w:rsidP="00044BDD">
      <w:pPr>
        <w:pStyle w:val="Paragraphedeliste"/>
        <w:numPr>
          <w:ilvl w:val="0"/>
          <w:numId w:val="9"/>
        </w:num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Une conférence sur la crise et ses alternatives.  </w:t>
      </w:r>
    </w:p>
    <w:p w14:paraId="46A11932" w14:textId="77777777" w:rsidR="0053166F" w:rsidRPr="007A479C" w:rsidRDefault="0053166F" w:rsidP="00044BDD">
      <w:pPr>
        <w:spacing w:after="0"/>
        <w:ind w:firstLine="360"/>
        <w:jc w:val="both"/>
        <w:rPr>
          <w:rFonts w:eastAsiaTheme="minorEastAsia" w:cs="Times New Roman"/>
          <w:sz w:val="24"/>
          <w:szCs w:val="24"/>
          <w:lang w:eastAsia="fr-FR"/>
        </w:rPr>
      </w:pPr>
    </w:p>
    <w:p w14:paraId="2D508009" w14:textId="6217BD86" w:rsidR="0053166F" w:rsidRPr="00DE3978" w:rsidRDefault="0053166F" w:rsidP="00044BDD">
      <w:pPr>
        <w:pStyle w:val="Paragraphedeliste"/>
        <w:numPr>
          <w:ilvl w:val="2"/>
          <w:numId w:val="1"/>
        </w:numPr>
        <w:spacing w:after="0"/>
        <w:rPr>
          <w:rFonts w:eastAsiaTheme="minorEastAsia" w:cs="Times New Roman"/>
          <w:color w:val="548DD4" w:themeColor="text2" w:themeTint="99"/>
          <w:sz w:val="24"/>
          <w:szCs w:val="24"/>
          <w:lang w:eastAsia="fr-FR"/>
        </w:rPr>
      </w:pPr>
      <w:r w:rsidRPr="00DE3978">
        <w:rPr>
          <w:rFonts w:eastAsiaTheme="minorEastAsia" w:cs="Times New Roman"/>
          <w:color w:val="548DD4" w:themeColor="text2" w:themeTint="99"/>
          <w:sz w:val="24"/>
          <w:szCs w:val="24"/>
          <w:lang w:eastAsia="fr-FR"/>
        </w:rPr>
        <w:t>Prése</w:t>
      </w:r>
      <w:r w:rsidR="00940083" w:rsidRPr="00DE3978">
        <w:rPr>
          <w:rFonts w:eastAsiaTheme="minorEastAsia" w:cs="Times New Roman"/>
          <w:color w:val="548DD4" w:themeColor="text2" w:themeTint="99"/>
          <w:sz w:val="24"/>
          <w:szCs w:val="24"/>
          <w:lang w:eastAsia="fr-FR"/>
        </w:rPr>
        <w:t xml:space="preserve">ntation de l’association Parole </w:t>
      </w:r>
      <w:proofErr w:type="spellStart"/>
      <w:r w:rsidRPr="00DE3978">
        <w:rPr>
          <w:rFonts w:eastAsiaTheme="minorEastAsia" w:cs="Times New Roman"/>
          <w:color w:val="548DD4" w:themeColor="text2" w:themeTint="99"/>
          <w:sz w:val="24"/>
          <w:szCs w:val="24"/>
          <w:lang w:eastAsia="fr-FR"/>
        </w:rPr>
        <w:t>d’ExcluES</w:t>
      </w:r>
      <w:proofErr w:type="spellEnd"/>
      <w:r w:rsidRPr="00DE3978">
        <w:rPr>
          <w:rFonts w:eastAsiaTheme="minorEastAsia" w:cs="Times New Roman"/>
          <w:color w:val="548DD4" w:themeColor="text2" w:themeTint="99"/>
          <w:sz w:val="24"/>
          <w:szCs w:val="24"/>
          <w:lang w:eastAsia="fr-FR"/>
        </w:rPr>
        <w:t>, Montréal- Canada</w:t>
      </w:r>
    </w:p>
    <w:p w14:paraId="0D0FEFE4" w14:textId="77777777" w:rsidR="0053166F" w:rsidRPr="007A479C" w:rsidRDefault="0053166F"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Implantée dans un « quartier déstructuré » de Montréal où régnait la loi des « gangs », le défi de cette association était de créer du lien entre les habitants. Donner la parole à ses citoyens touchés par la pauvreté, leur permettre de prendre conscience ensemble que les difficultés qu’ils rencontrent ne sont pas individuelles mais collectives et qu’ensemble ils peuvent se réapproprier leur territoire, leur quartier et en faire un lieu où il fait bon vivre. </w:t>
      </w:r>
    </w:p>
    <w:p w14:paraId="3772B820" w14:textId="27714021" w:rsidR="0053166F" w:rsidRPr="007A479C" w:rsidRDefault="00940083"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Parole</w:t>
      </w:r>
      <w:r w:rsidR="0053166F" w:rsidRPr="007A479C">
        <w:rPr>
          <w:rFonts w:eastAsiaTheme="minorEastAsia" w:cs="Times New Roman"/>
          <w:sz w:val="24"/>
          <w:szCs w:val="24"/>
          <w:lang w:eastAsia="fr-FR"/>
        </w:rPr>
        <w:t xml:space="preserve"> </w:t>
      </w:r>
      <w:proofErr w:type="spellStart"/>
      <w:r w:rsidR="0053166F" w:rsidRPr="007A479C">
        <w:rPr>
          <w:rFonts w:eastAsiaTheme="minorEastAsia" w:cs="Times New Roman"/>
          <w:sz w:val="24"/>
          <w:szCs w:val="24"/>
          <w:lang w:eastAsia="fr-FR"/>
        </w:rPr>
        <w:t>d’excluES</w:t>
      </w:r>
      <w:proofErr w:type="spellEnd"/>
      <w:r w:rsidR="0053166F" w:rsidRPr="007A479C">
        <w:rPr>
          <w:rFonts w:eastAsiaTheme="minorEastAsia" w:cs="Times New Roman"/>
          <w:sz w:val="24"/>
          <w:szCs w:val="24"/>
          <w:lang w:eastAsia="fr-FR"/>
        </w:rPr>
        <w:t xml:space="preserve"> a donc installé son « Q.G » dans un immeuble au beau milieu de ce quartier défavorisé, un espace où les gens peuvent venir librement pour agir, pour devenir « mobilisateurs » nous dit Patrice Rodriguez, son fondateur. </w:t>
      </w:r>
    </w:p>
    <w:p w14:paraId="470E633D" w14:textId="68FC152B" w:rsidR="0053166F" w:rsidRPr="007A479C" w:rsidRDefault="00940083"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Pour ce faire, Parole</w:t>
      </w:r>
      <w:r w:rsidR="0053166F" w:rsidRPr="007A479C">
        <w:rPr>
          <w:rFonts w:eastAsiaTheme="minorEastAsia" w:cs="Times New Roman"/>
          <w:sz w:val="24"/>
          <w:szCs w:val="24"/>
          <w:lang w:eastAsia="fr-FR"/>
        </w:rPr>
        <w:t xml:space="preserve"> </w:t>
      </w:r>
      <w:proofErr w:type="spellStart"/>
      <w:r w:rsidR="0053166F" w:rsidRPr="007A479C">
        <w:rPr>
          <w:rFonts w:eastAsiaTheme="minorEastAsia" w:cs="Times New Roman"/>
          <w:sz w:val="24"/>
          <w:szCs w:val="24"/>
          <w:lang w:eastAsia="fr-FR"/>
        </w:rPr>
        <w:t>d’excluES</w:t>
      </w:r>
      <w:proofErr w:type="spellEnd"/>
      <w:r w:rsidR="007C5352" w:rsidRPr="007A479C">
        <w:rPr>
          <w:rFonts w:eastAsiaTheme="minorEastAsia" w:cs="Times New Roman"/>
          <w:sz w:val="24"/>
          <w:szCs w:val="24"/>
          <w:lang w:eastAsia="fr-FR"/>
        </w:rPr>
        <w:t xml:space="preserve">, a mis en place une </w:t>
      </w:r>
      <w:proofErr w:type="spellStart"/>
      <w:r w:rsidR="007C5352" w:rsidRPr="007A479C">
        <w:rPr>
          <w:rFonts w:eastAsiaTheme="minorEastAsia" w:cs="Times New Roman"/>
          <w:sz w:val="24"/>
          <w:szCs w:val="24"/>
          <w:lang w:eastAsia="fr-FR"/>
        </w:rPr>
        <w:t>A</w:t>
      </w:r>
      <w:r w:rsidR="0053166F" w:rsidRPr="007A479C">
        <w:rPr>
          <w:rFonts w:eastAsiaTheme="minorEastAsia" w:cs="Times New Roman"/>
          <w:sz w:val="24"/>
          <w:szCs w:val="24"/>
          <w:lang w:eastAsia="fr-FR"/>
        </w:rPr>
        <w:t>ccorderie</w:t>
      </w:r>
      <w:proofErr w:type="spellEnd"/>
      <w:r w:rsidR="0053166F" w:rsidRPr="007A479C">
        <w:rPr>
          <w:rFonts w:eastAsiaTheme="minorEastAsia" w:cs="Times New Roman"/>
          <w:sz w:val="24"/>
          <w:szCs w:val="24"/>
          <w:lang w:eastAsia="fr-FR"/>
        </w:rPr>
        <w:t xml:space="preserve">, c’est-à-dire un système d’échange de services entre les habitants où la monnaie est remplacée par le temps. Un projet fort, démontrant que chacun possède des compétences, chacun a quelque chose à apporter à la communauté. </w:t>
      </w:r>
    </w:p>
    <w:p w14:paraId="0E01FD2B" w14:textId="77777777" w:rsidR="0053166F" w:rsidRPr="007A479C" w:rsidRDefault="0053166F"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Des comités de citoyens se sont constitués pour répondre ensemble à leurs besoins en termes d’alimentation, d’amélioration de l’habitat, de sécurité. </w:t>
      </w:r>
    </w:p>
    <w:p w14:paraId="4FBDFD1D" w14:textId="50FC3796" w:rsidR="00FC6632" w:rsidRPr="007A479C" w:rsidRDefault="001F26D2" w:rsidP="00DE3978">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Jean-Marc </w:t>
      </w:r>
      <w:proofErr w:type="spellStart"/>
      <w:r w:rsidRPr="007A479C">
        <w:rPr>
          <w:rFonts w:eastAsiaTheme="minorEastAsia" w:cs="Times New Roman"/>
          <w:sz w:val="24"/>
          <w:szCs w:val="24"/>
          <w:lang w:eastAsia="fr-FR"/>
        </w:rPr>
        <w:t>Fontan</w:t>
      </w:r>
      <w:proofErr w:type="spellEnd"/>
      <w:r w:rsidR="0053166F" w:rsidRPr="007A479C">
        <w:rPr>
          <w:rFonts w:eastAsiaTheme="minorEastAsia" w:cs="Times New Roman"/>
          <w:sz w:val="24"/>
          <w:szCs w:val="24"/>
          <w:lang w:eastAsia="fr-FR"/>
        </w:rPr>
        <w:t xml:space="preserve"> a accompagné cette association via l’incu</w:t>
      </w:r>
      <w:r w:rsidR="00940083" w:rsidRPr="007A479C">
        <w:rPr>
          <w:rFonts w:eastAsiaTheme="minorEastAsia" w:cs="Times New Roman"/>
          <w:sz w:val="24"/>
          <w:szCs w:val="24"/>
          <w:lang w:eastAsia="fr-FR"/>
        </w:rPr>
        <w:t>bateur universitaire Parole</w:t>
      </w:r>
      <w:r w:rsidR="007C5352" w:rsidRPr="007A479C">
        <w:rPr>
          <w:rFonts w:eastAsiaTheme="minorEastAsia" w:cs="Times New Roman"/>
          <w:sz w:val="24"/>
          <w:szCs w:val="24"/>
          <w:lang w:eastAsia="fr-FR"/>
        </w:rPr>
        <w:t xml:space="preserve"> </w:t>
      </w:r>
      <w:proofErr w:type="spellStart"/>
      <w:r w:rsidR="007C5352" w:rsidRPr="007A479C">
        <w:rPr>
          <w:rFonts w:eastAsiaTheme="minorEastAsia" w:cs="Times New Roman"/>
          <w:sz w:val="24"/>
          <w:szCs w:val="24"/>
          <w:lang w:eastAsia="fr-FR"/>
        </w:rPr>
        <w:t>d’E</w:t>
      </w:r>
      <w:r w:rsidR="0053166F" w:rsidRPr="007A479C">
        <w:rPr>
          <w:rFonts w:eastAsiaTheme="minorEastAsia" w:cs="Times New Roman"/>
          <w:sz w:val="24"/>
          <w:szCs w:val="24"/>
          <w:lang w:eastAsia="fr-FR"/>
        </w:rPr>
        <w:t>xcluES</w:t>
      </w:r>
      <w:proofErr w:type="spellEnd"/>
      <w:r w:rsidR="0053166F" w:rsidRPr="007A479C">
        <w:rPr>
          <w:rFonts w:eastAsiaTheme="minorEastAsia" w:cs="Times New Roman"/>
          <w:sz w:val="24"/>
          <w:szCs w:val="24"/>
          <w:lang w:eastAsia="fr-FR"/>
        </w:rPr>
        <w:t>, et réalisé avec ses étudiants une étude conjuguant les savoirs universitaires, expérientiels et professionnels au service du travail. L’enjeu : construire une forme de « leadership collectif » en outillant les citoyens pour qu’ils deviennent rassembleurs et mobilisateurs. En finir avec la fatalité et faire dialoguer des personnes d’horizon divers (étudiants, chercheurs, bénévoles, salariés, personnes en difficultés…) voici ce que nous retenons d</w:t>
      </w:r>
      <w:r w:rsidR="00DE3978">
        <w:rPr>
          <w:rFonts w:eastAsiaTheme="minorEastAsia" w:cs="Times New Roman"/>
          <w:sz w:val="24"/>
          <w:szCs w:val="24"/>
          <w:lang w:eastAsia="fr-FR"/>
        </w:rPr>
        <w:t xml:space="preserve">e cette initiative inspirante. </w:t>
      </w:r>
    </w:p>
    <w:p w14:paraId="46A42F15" w14:textId="77777777" w:rsidR="00FC6632" w:rsidRPr="007A479C" w:rsidRDefault="00FC6632" w:rsidP="00044BDD">
      <w:pPr>
        <w:spacing w:after="0"/>
        <w:rPr>
          <w:rFonts w:eastAsiaTheme="minorEastAsia" w:cs="Times New Roman"/>
          <w:sz w:val="24"/>
          <w:szCs w:val="24"/>
          <w:lang w:eastAsia="fr-FR"/>
        </w:rPr>
      </w:pPr>
    </w:p>
    <w:p w14:paraId="7A1D2AD9" w14:textId="1C45A3E6" w:rsidR="0053166F" w:rsidRPr="00DE3978" w:rsidRDefault="00940083" w:rsidP="00044BDD">
      <w:pPr>
        <w:pStyle w:val="Paragraphedeliste"/>
        <w:numPr>
          <w:ilvl w:val="2"/>
          <w:numId w:val="1"/>
        </w:numPr>
        <w:spacing w:after="0"/>
        <w:rPr>
          <w:rFonts w:eastAsiaTheme="minorEastAsia" w:cs="Times New Roman"/>
          <w:color w:val="548DD4" w:themeColor="text2" w:themeTint="99"/>
          <w:sz w:val="24"/>
          <w:szCs w:val="24"/>
          <w:lang w:eastAsia="fr-FR"/>
        </w:rPr>
      </w:pPr>
      <w:r w:rsidRPr="00DE3978">
        <w:rPr>
          <w:rFonts w:eastAsiaTheme="minorEastAsia" w:cs="Times New Roman"/>
          <w:color w:val="548DD4" w:themeColor="text2" w:themeTint="99"/>
          <w:sz w:val="24"/>
          <w:szCs w:val="24"/>
          <w:lang w:eastAsia="fr-FR"/>
        </w:rPr>
        <w:t>Présentation du film « Parole</w:t>
      </w:r>
      <w:r w:rsidR="0053166F" w:rsidRPr="00DE3978">
        <w:rPr>
          <w:rFonts w:eastAsiaTheme="minorEastAsia" w:cs="Times New Roman"/>
          <w:color w:val="548DD4" w:themeColor="text2" w:themeTint="99"/>
          <w:sz w:val="24"/>
          <w:szCs w:val="24"/>
          <w:lang w:eastAsia="fr-FR"/>
        </w:rPr>
        <w:t xml:space="preserve"> </w:t>
      </w:r>
      <w:proofErr w:type="spellStart"/>
      <w:r w:rsidR="0053166F" w:rsidRPr="00DE3978">
        <w:rPr>
          <w:rFonts w:eastAsiaTheme="minorEastAsia" w:cs="Times New Roman"/>
          <w:color w:val="548DD4" w:themeColor="text2" w:themeTint="99"/>
          <w:sz w:val="24"/>
          <w:szCs w:val="24"/>
          <w:lang w:eastAsia="fr-FR"/>
        </w:rPr>
        <w:t>d’ExcluEs</w:t>
      </w:r>
      <w:proofErr w:type="spellEnd"/>
      <w:r w:rsidR="0053166F" w:rsidRPr="00DE3978">
        <w:rPr>
          <w:rFonts w:eastAsiaTheme="minorEastAsia" w:cs="Times New Roman"/>
          <w:color w:val="548DD4" w:themeColor="text2" w:themeTint="99"/>
          <w:sz w:val="24"/>
          <w:szCs w:val="24"/>
          <w:lang w:eastAsia="fr-FR"/>
        </w:rPr>
        <w:t> »</w:t>
      </w:r>
    </w:p>
    <w:p w14:paraId="7B2F16BC" w14:textId="77777777" w:rsidR="0053166F" w:rsidRPr="007A479C" w:rsidRDefault="0053166F" w:rsidP="007C5352">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Les réalisateurs (P. Rodriguez et J-M </w:t>
      </w:r>
      <w:proofErr w:type="spellStart"/>
      <w:r w:rsidRPr="007A479C">
        <w:rPr>
          <w:rFonts w:eastAsiaTheme="minorEastAsia" w:cs="Times New Roman"/>
          <w:sz w:val="24"/>
          <w:szCs w:val="24"/>
          <w:lang w:eastAsia="fr-FR"/>
        </w:rPr>
        <w:t>Fontan</w:t>
      </w:r>
      <w:proofErr w:type="spellEnd"/>
      <w:r w:rsidRPr="007A479C">
        <w:rPr>
          <w:rFonts w:eastAsiaTheme="minorEastAsia" w:cs="Times New Roman"/>
          <w:sz w:val="24"/>
          <w:szCs w:val="24"/>
          <w:lang w:eastAsia="fr-FR"/>
        </w:rPr>
        <w:t>) ont souhaité présenter, au travers de 3 pays (Le Canada, le Brésil et l’Argentine), l’expérience de citoyens ayant vécu l’exclusion et les moyens qu’ils ont développés pour tenter de s’en sortir.  Auprès une projection d’une durée de 50 min, le réalisateur invite le public à réagir.</w:t>
      </w:r>
    </w:p>
    <w:p w14:paraId="01DCE2D1" w14:textId="7D9BC98F" w:rsidR="007C5352" w:rsidRPr="007A479C" w:rsidRDefault="0053166F" w:rsidP="00940083">
      <w:pPr>
        <w:pStyle w:val="Commentaire"/>
        <w:spacing w:line="276" w:lineRule="auto"/>
        <w:jc w:val="both"/>
        <w:rPr>
          <w:rFonts w:asciiTheme="minorHAnsi" w:eastAsiaTheme="minorEastAsia" w:hAnsiTheme="minorHAnsi"/>
        </w:rPr>
      </w:pPr>
      <w:r w:rsidRPr="007A479C">
        <w:rPr>
          <w:rFonts w:asciiTheme="minorHAnsi" w:eastAsiaTheme="minorEastAsia" w:hAnsiTheme="minorHAnsi"/>
        </w:rPr>
        <w:t>En accord avec les réalisateurs, nous avons organisé deux cinés-débats inscrits dans le mois de l’ESS</w:t>
      </w:r>
      <w:r w:rsidR="00F2316A" w:rsidRPr="007A479C">
        <w:rPr>
          <w:rFonts w:asciiTheme="minorHAnsi" w:eastAsiaTheme="minorEastAsia" w:hAnsiTheme="minorHAnsi"/>
        </w:rPr>
        <w:t xml:space="preserve"> (deux autres projections ont eu lieu à </w:t>
      </w:r>
      <w:proofErr w:type="spellStart"/>
      <w:r w:rsidR="00F2316A" w:rsidRPr="007A479C">
        <w:rPr>
          <w:rFonts w:asciiTheme="minorHAnsi" w:eastAsiaTheme="minorEastAsia" w:hAnsiTheme="minorHAnsi"/>
        </w:rPr>
        <w:t>Neoma</w:t>
      </w:r>
      <w:proofErr w:type="spellEnd"/>
      <w:r w:rsidR="00F2316A" w:rsidRPr="007A479C">
        <w:rPr>
          <w:rFonts w:asciiTheme="minorHAnsi" w:eastAsiaTheme="minorEastAsia" w:hAnsiTheme="minorHAnsi"/>
        </w:rPr>
        <w:t xml:space="preserve"> Business </w:t>
      </w:r>
      <w:proofErr w:type="spellStart"/>
      <w:r w:rsidR="00F2316A" w:rsidRPr="007A479C">
        <w:rPr>
          <w:rFonts w:asciiTheme="minorHAnsi" w:eastAsiaTheme="minorEastAsia" w:hAnsiTheme="minorHAnsi"/>
        </w:rPr>
        <w:t>School</w:t>
      </w:r>
      <w:proofErr w:type="spellEnd"/>
      <w:r w:rsidR="00F2316A" w:rsidRPr="007A479C">
        <w:rPr>
          <w:rFonts w:asciiTheme="minorHAnsi" w:eastAsiaTheme="minorEastAsia" w:hAnsiTheme="minorHAnsi"/>
        </w:rPr>
        <w:t xml:space="preserve"> et à l’URCA)</w:t>
      </w:r>
      <w:r w:rsidRPr="007A479C">
        <w:rPr>
          <w:rFonts w:asciiTheme="minorHAnsi" w:eastAsiaTheme="minorEastAsia" w:hAnsiTheme="minorHAnsi"/>
        </w:rPr>
        <w:t>.</w:t>
      </w:r>
      <w:r w:rsidR="007C5352" w:rsidRPr="007A479C">
        <w:rPr>
          <w:rFonts w:asciiTheme="minorHAnsi" w:eastAsiaTheme="minorEastAsia" w:hAnsiTheme="minorHAnsi"/>
        </w:rPr>
        <w:t xml:space="preserve"> Le nombre de places a été limité à 20 personnes afin de favoriser l’interactivité des séances. La communication autour de ces ciné-débats a donc été réduite.</w:t>
      </w:r>
    </w:p>
    <w:p w14:paraId="5888263A" w14:textId="77777777" w:rsidR="004B15A1" w:rsidRPr="007A479C" w:rsidRDefault="004B15A1" w:rsidP="00940083">
      <w:pPr>
        <w:spacing w:after="0"/>
        <w:jc w:val="both"/>
        <w:rPr>
          <w:rFonts w:eastAsiaTheme="minorEastAsia" w:cs="Times New Roman"/>
          <w:sz w:val="24"/>
          <w:szCs w:val="24"/>
          <w:lang w:eastAsia="fr-FR"/>
        </w:rPr>
      </w:pPr>
    </w:p>
    <w:p w14:paraId="7A2F69B1" w14:textId="6B3EFB86" w:rsidR="00F2316A" w:rsidRDefault="00F2316A"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De nouveau, ces projections répondaient aux objectifs de la Charte «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 : échanger sur des expériences, se rencontrer autour d’actions sur l’ESS. </w:t>
      </w:r>
    </w:p>
    <w:p w14:paraId="69095B75" w14:textId="77777777" w:rsidR="00DE3978" w:rsidRDefault="00DE3978" w:rsidP="00044BDD">
      <w:pPr>
        <w:spacing w:after="0"/>
        <w:jc w:val="both"/>
        <w:rPr>
          <w:rFonts w:eastAsiaTheme="minorEastAsia" w:cs="Times New Roman"/>
          <w:sz w:val="24"/>
          <w:szCs w:val="24"/>
          <w:lang w:eastAsia="fr-FR"/>
        </w:rPr>
      </w:pPr>
    </w:p>
    <w:p w14:paraId="27069922" w14:textId="77777777" w:rsidR="00DE3978" w:rsidRDefault="00DE3978" w:rsidP="00044BDD">
      <w:pPr>
        <w:spacing w:after="0"/>
        <w:jc w:val="both"/>
        <w:rPr>
          <w:rFonts w:eastAsiaTheme="minorEastAsia" w:cs="Times New Roman"/>
          <w:sz w:val="24"/>
          <w:szCs w:val="24"/>
          <w:lang w:eastAsia="fr-FR"/>
        </w:rPr>
      </w:pPr>
    </w:p>
    <w:p w14:paraId="432D69F8" w14:textId="77777777" w:rsidR="00DE3978" w:rsidRPr="007A479C" w:rsidRDefault="00DE3978" w:rsidP="00044BDD">
      <w:pPr>
        <w:spacing w:after="0"/>
        <w:jc w:val="both"/>
        <w:rPr>
          <w:rFonts w:eastAsiaTheme="minorEastAsia" w:cs="Times New Roman"/>
          <w:sz w:val="24"/>
          <w:szCs w:val="24"/>
          <w:lang w:eastAsia="fr-FR"/>
        </w:rPr>
      </w:pPr>
      <w:bookmarkStart w:id="0" w:name="_GoBack"/>
      <w:bookmarkEnd w:id="0"/>
    </w:p>
    <w:p w14:paraId="07F6975A" w14:textId="77777777" w:rsidR="004B15A1" w:rsidRPr="007A479C" w:rsidRDefault="004B15A1" w:rsidP="00044BDD">
      <w:pPr>
        <w:spacing w:after="0"/>
        <w:jc w:val="both"/>
        <w:rPr>
          <w:rFonts w:eastAsiaTheme="minorEastAsia" w:cs="Times New Roman"/>
          <w:sz w:val="24"/>
          <w:szCs w:val="24"/>
          <w:lang w:eastAsia="fr-FR"/>
        </w:rPr>
      </w:pPr>
    </w:p>
    <w:p w14:paraId="1A19087A" w14:textId="77777777" w:rsidR="001C1B19" w:rsidRPr="00DE3978" w:rsidRDefault="000678D5" w:rsidP="00044BDD">
      <w:pPr>
        <w:pStyle w:val="Paragraphedeliste"/>
        <w:numPr>
          <w:ilvl w:val="1"/>
          <w:numId w:val="1"/>
        </w:numPr>
        <w:spacing w:after="0"/>
        <w:jc w:val="both"/>
        <w:rPr>
          <w:rFonts w:asciiTheme="majorHAnsi" w:eastAsiaTheme="majorEastAsia" w:hAnsiTheme="majorHAnsi" w:cs="Times New Roman"/>
          <w:b/>
          <w:bCs/>
          <w:color w:val="4F81BD" w:themeColor="accent1"/>
          <w:sz w:val="28"/>
          <w:szCs w:val="28"/>
          <w:lang w:eastAsia="fr-FR"/>
        </w:rPr>
      </w:pPr>
      <w:r w:rsidRPr="00DE3978">
        <w:rPr>
          <w:rFonts w:asciiTheme="majorHAnsi" w:eastAsiaTheme="majorEastAsia" w:hAnsiTheme="majorHAnsi" w:cs="Times New Roman"/>
          <w:b/>
          <w:bCs/>
          <w:color w:val="4F81BD" w:themeColor="accent1"/>
          <w:sz w:val="28"/>
          <w:szCs w:val="28"/>
          <w:lang w:eastAsia="fr-FR"/>
        </w:rPr>
        <w:lastRenderedPageBreak/>
        <w:t xml:space="preserve"> Susciter de nouveaux projets : l’</w:t>
      </w:r>
      <w:proofErr w:type="spellStart"/>
      <w:r w:rsidRPr="00DE3978">
        <w:rPr>
          <w:rFonts w:asciiTheme="majorHAnsi" w:eastAsiaTheme="majorEastAsia" w:hAnsiTheme="majorHAnsi" w:cs="Times New Roman"/>
          <w:b/>
          <w:bCs/>
          <w:color w:val="4F81BD" w:themeColor="accent1"/>
          <w:sz w:val="28"/>
          <w:szCs w:val="28"/>
          <w:lang w:eastAsia="fr-FR"/>
        </w:rPr>
        <w:t>Oriental’ES</w:t>
      </w:r>
      <w:proofErr w:type="spellEnd"/>
      <w:r w:rsidRPr="00DE3978">
        <w:rPr>
          <w:rFonts w:asciiTheme="majorHAnsi" w:eastAsiaTheme="majorEastAsia" w:hAnsiTheme="majorHAnsi" w:cs="Times New Roman"/>
          <w:b/>
          <w:bCs/>
          <w:color w:val="4F81BD" w:themeColor="accent1"/>
          <w:sz w:val="28"/>
          <w:szCs w:val="28"/>
          <w:lang w:eastAsia="fr-FR"/>
        </w:rPr>
        <w:t xml:space="preserve"> </w:t>
      </w:r>
      <w:r w:rsidR="00207250" w:rsidRPr="00DE3978">
        <w:rPr>
          <w:rFonts w:asciiTheme="majorHAnsi" w:eastAsiaTheme="majorEastAsia" w:hAnsiTheme="majorHAnsi" w:cs="Times New Roman"/>
          <w:b/>
          <w:bCs/>
          <w:color w:val="4F81BD" w:themeColor="accent1"/>
          <w:sz w:val="28"/>
          <w:szCs w:val="28"/>
          <w:lang w:eastAsia="fr-FR"/>
        </w:rPr>
        <w:t>avec la Délégation 03</w:t>
      </w:r>
      <w:r w:rsidR="001C1B19" w:rsidRPr="00DE3978">
        <w:rPr>
          <w:rFonts w:asciiTheme="majorHAnsi" w:eastAsiaTheme="majorEastAsia" w:hAnsiTheme="majorHAnsi" w:cs="Times New Roman"/>
          <w:b/>
          <w:bCs/>
          <w:color w:val="4F81BD" w:themeColor="accent1"/>
          <w:sz w:val="28"/>
          <w:szCs w:val="28"/>
          <w:lang w:eastAsia="fr-FR"/>
        </w:rPr>
        <w:t xml:space="preserve"> </w:t>
      </w:r>
    </w:p>
    <w:p w14:paraId="4D66ED50" w14:textId="77777777" w:rsidR="00A75DEF" w:rsidRPr="007A479C" w:rsidRDefault="00A75DEF" w:rsidP="00044BDD">
      <w:pPr>
        <w:spacing w:after="0"/>
        <w:jc w:val="both"/>
        <w:rPr>
          <w:rFonts w:eastAsiaTheme="minorEastAsia" w:cs="Times New Roman"/>
          <w:sz w:val="24"/>
          <w:szCs w:val="24"/>
          <w:lang w:eastAsia="fr-FR"/>
        </w:rPr>
      </w:pPr>
    </w:p>
    <w:p w14:paraId="00AAEA5C" w14:textId="55DEFE70" w:rsidR="00A3762A" w:rsidRPr="007A479C" w:rsidRDefault="00A3762A"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Une équipe de la nouvelle promotion du master 2 Management des entreprises de l’ESS (MEES) a décidé de poursuivre le mouvement du «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Pr="007A479C">
        <w:rPr>
          <w:rFonts w:eastAsiaTheme="minorEastAsia" w:cs="Times New Roman"/>
          <w:sz w:val="24"/>
          <w:szCs w:val="24"/>
          <w:lang w:eastAsia="fr-FR"/>
        </w:rPr>
        <w:t xml:space="preserve"> » en proposant le projet : </w:t>
      </w:r>
      <w:proofErr w:type="spellStart"/>
      <w:r w:rsidRPr="007A479C">
        <w:rPr>
          <w:rFonts w:eastAsiaTheme="minorEastAsia" w:cs="Times New Roman"/>
          <w:sz w:val="24"/>
          <w:szCs w:val="24"/>
          <w:lang w:eastAsia="fr-FR"/>
        </w:rPr>
        <w:t>Oriental’ES</w:t>
      </w:r>
      <w:proofErr w:type="spellEnd"/>
      <w:r w:rsidRPr="007A479C">
        <w:rPr>
          <w:rFonts w:eastAsiaTheme="minorEastAsia" w:cs="Times New Roman"/>
          <w:sz w:val="24"/>
          <w:szCs w:val="24"/>
          <w:lang w:eastAsia="fr-FR"/>
        </w:rPr>
        <w:t xml:space="preserve">. La délégation 03 est partie dans la région orientale du Maroc, à Oujda fin avril 2014. </w:t>
      </w:r>
    </w:p>
    <w:p w14:paraId="37ED8C29" w14:textId="77777777" w:rsidR="0053166F" w:rsidRPr="007A479C" w:rsidRDefault="00A3762A"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Le choix de la destination s’est imposé en raison des relations entretenues entre la région Champagne-Ardenne et cette partie du Maroc. </w:t>
      </w:r>
      <w:r w:rsidR="0053166F" w:rsidRPr="007A479C">
        <w:rPr>
          <w:rFonts w:eastAsiaTheme="minorEastAsia" w:cs="Times New Roman"/>
          <w:sz w:val="24"/>
          <w:szCs w:val="24"/>
          <w:lang w:eastAsia="fr-FR"/>
        </w:rPr>
        <w:t xml:space="preserve">Dans le cadre de ce partenariat, de nombreux projets sont menés, mais il reste encore beaucoup de choses à faire, notamment dans le secteur de l’économie sociale et solidaire. </w:t>
      </w:r>
      <w:r w:rsidRPr="007A479C">
        <w:rPr>
          <w:rFonts w:eastAsiaTheme="minorEastAsia" w:cs="Times New Roman"/>
          <w:sz w:val="24"/>
          <w:szCs w:val="24"/>
          <w:lang w:eastAsia="fr-FR"/>
        </w:rPr>
        <w:t>La délégation 03 s’est fixée comme objectif de dresser un état des lieux des pratiques dans le secteur de l’</w:t>
      </w:r>
      <w:r w:rsidR="00BA79C0" w:rsidRPr="007A479C">
        <w:rPr>
          <w:rFonts w:eastAsiaTheme="minorEastAsia" w:cs="Times New Roman"/>
          <w:sz w:val="24"/>
          <w:szCs w:val="24"/>
          <w:lang w:eastAsia="fr-FR"/>
        </w:rPr>
        <w:t xml:space="preserve">ESS sur cette région du Maroc de manière à en comprendre les enjeux et les défis.  </w:t>
      </w:r>
      <w:r w:rsidRPr="007A479C">
        <w:rPr>
          <w:rFonts w:eastAsiaTheme="minorEastAsia" w:cs="Times New Roman"/>
          <w:sz w:val="24"/>
          <w:szCs w:val="24"/>
          <w:lang w:eastAsia="fr-FR"/>
        </w:rPr>
        <w:t xml:space="preserve"> </w:t>
      </w:r>
    </w:p>
    <w:p w14:paraId="2F26D857" w14:textId="77777777" w:rsidR="003A4D23" w:rsidRPr="007A479C" w:rsidRDefault="003A4D23" w:rsidP="00044BDD">
      <w:pPr>
        <w:spacing w:after="0"/>
        <w:jc w:val="both"/>
        <w:rPr>
          <w:rFonts w:eastAsiaTheme="minorEastAsia" w:cs="Times New Roman"/>
          <w:sz w:val="24"/>
          <w:szCs w:val="24"/>
          <w:lang w:eastAsia="fr-FR"/>
        </w:rPr>
      </w:pPr>
    </w:p>
    <w:p w14:paraId="00463F93" w14:textId="77777777" w:rsidR="003A4D23" w:rsidRPr="007A479C" w:rsidRDefault="003A4D23"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Contrairement à la délégation 01, la composition de la délégation 03 comprend 4 étudiantes dont une de la délégation 01. L’objectif est de continuer à transmettre pour faire perdurer ce mouvement. </w:t>
      </w:r>
    </w:p>
    <w:p w14:paraId="2201A633" w14:textId="77777777" w:rsidR="0088353D" w:rsidRPr="007A479C" w:rsidRDefault="0088353D" w:rsidP="00044BDD">
      <w:pPr>
        <w:spacing w:after="0"/>
        <w:jc w:val="both"/>
        <w:rPr>
          <w:rFonts w:eastAsiaTheme="minorEastAsia" w:cs="Times New Roman"/>
          <w:sz w:val="24"/>
          <w:szCs w:val="24"/>
          <w:lang w:eastAsia="fr-FR"/>
        </w:rPr>
      </w:pPr>
      <w:r w:rsidRPr="007A479C">
        <w:rPr>
          <w:rFonts w:eastAsiaTheme="minorEastAsia" w:cs="Times New Roman"/>
          <w:sz w:val="24"/>
          <w:szCs w:val="24"/>
          <w:lang w:eastAsia="fr-FR"/>
        </w:rPr>
        <w:t xml:space="preserve">Ce projet fera l’objet d’une conférence dont la forme reste à déterminer dans le cadre du mois de l’ESS en novembre 2014.  </w:t>
      </w:r>
    </w:p>
    <w:p w14:paraId="3451A40F" w14:textId="77777777" w:rsidR="00BA79C0" w:rsidRPr="007A479C" w:rsidRDefault="00BA79C0" w:rsidP="00044BDD">
      <w:pPr>
        <w:jc w:val="both"/>
        <w:rPr>
          <w:rFonts w:eastAsiaTheme="minorEastAsia" w:cs="Times New Roman"/>
          <w:sz w:val="24"/>
          <w:szCs w:val="24"/>
          <w:lang w:eastAsia="fr-FR"/>
        </w:rPr>
      </w:pPr>
    </w:p>
    <w:p w14:paraId="3B0F97C9" w14:textId="77777777" w:rsidR="002445CF" w:rsidRPr="007A479C" w:rsidRDefault="009461A6" w:rsidP="007A479C">
      <w:pPr>
        <w:pStyle w:val="Titre2"/>
        <w:keepNext w:val="0"/>
        <w:suppressAutoHyphens w:val="0"/>
        <w:spacing w:before="480" w:after="0" w:line="360" w:lineRule="auto"/>
        <w:jc w:val="both"/>
        <w:rPr>
          <w:rFonts w:asciiTheme="majorHAnsi" w:eastAsiaTheme="minorEastAsia" w:hAnsiTheme="majorHAnsi" w:cs="Times New Roman"/>
          <w:i w:val="0"/>
          <w:iCs w:val="0"/>
          <w:smallCaps/>
          <w:color w:val="4F81BD" w:themeColor="accent1"/>
          <w:kern w:val="0"/>
          <w:sz w:val="36"/>
          <w:szCs w:val="36"/>
          <w:lang w:eastAsia="fr-FR"/>
        </w:rPr>
      </w:pPr>
      <w:r w:rsidRPr="007A479C">
        <w:rPr>
          <w:rFonts w:asciiTheme="majorHAnsi" w:eastAsiaTheme="minorEastAsia" w:hAnsiTheme="majorHAnsi" w:cs="Times New Roman"/>
          <w:i w:val="0"/>
          <w:iCs w:val="0"/>
          <w:smallCaps/>
          <w:color w:val="4F81BD" w:themeColor="accent1"/>
          <w:kern w:val="0"/>
          <w:sz w:val="36"/>
          <w:szCs w:val="36"/>
          <w:lang w:eastAsia="fr-FR"/>
        </w:rPr>
        <w:t>Conclusion</w:t>
      </w:r>
    </w:p>
    <w:p w14:paraId="564D83DA" w14:textId="78323CD5" w:rsidR="005E396B" w:rsidRPr="007A479C" w:rsidRDefault="00B569C4" w:rsidP="005E396B">
      <w:pPr>
        <w:spacing w:after="240"/>
        <w:jc w:val="both"/>
        <w:rPr>
          <w:rFonts w:eastAsiaTheme="minorEastAsia" w:cs="Times New Roman"/>
          <w:sz w:val="24"/>
          <w:szCs w:val="24"/>
          <w:lang w:eastAsia="fr-FR"/>
        </w:rPr>
      </w:pPr>
      <w:r w:rsidRPr="007A479C">
        <w:rPr>
          <w:rFonts w:eastAsiaTheme="minorEastAsia" w:cs="Times New Roman"/>
          <w:sz w:val="24"/>
          <w:szCs w:val="24"/>
          <w:lang w:eastAsia="fr-FR"/>
        </w:rPr>
        <w:t>A l’issue de cette « aventure  humaine » à l’image d’une recherche action, nous avons beaucoup appris les uns des autres, tant des rencontres que nous avons pu faire au Québec, que des échanges que nous avons pu av</w:t>
      </w:r>
      <w:r w:rsidR="005E396B" w:rsidRPr="007A479C">
        <w:rPr>
          <w:rFonts w:eastAsiaTheme="minorEastAsia" w:cs="Times New Roman"/>
          <w:sz w:val="24"/>
          <w:szCs w:val="24"/>
          <w:lang w:eastAsia="fr-FR"/>
        </w:rPr>
        <w:t xml:space="preserve">oir au sein de la délégation 01 : </w:t>
      </w:r>
      <w:r w:rsidRPr="007A479C">
        <w:rPr>
          <w:rFonts w:eastAsiaTheme="minorEastAsia" w:cs="Times New Roman"/>
          <w:sz w:val="24"/>
          <w:szCs w:val="24"/>
          <w:lang w:eastAsia="fr-FR"/>
        </w:rPr>
        <w:t>« Les individus au terme du projet auront changé, leurs attitudes seront modifiées et les liens sociaux qui se seront établis entre eux leur permettront de nouvelles réalisations sociales (acquisition de compétences collectives)» (LIU, 1997 : 195).</w:t>
      </w:r>
      <w:r w:rsidR="00FC6632" w:rsidRPr="007A479C">
        <w:rPr>
          <w:rFonts w:eastAsiaTheme="minorEastAsia" w:cs="Times New Roman"/>
          <w:sz w:val="24"/>
          <w:szCs w:val="24"/>
          <w:lang w:eastAsia="fr-FR"/>
        </w:rPr>
        <w:t xml:space="preserve"> </w:t>
      </w:r>
      <w:r w:rsidR="005E396B" w:rsidRPr="007A479C">
        <w:rPr>
          <w:rFonts w:eastAsiaTheme="minorEastAsia" w:cs="Times New Roman"/>
          <w:sz w:val="24"/>
          <w:szCs w:val="24"/>
          <w:lang w:eastAsia="fr-FR"/>
        </w:rPr>
        <w:t>Au-delà du projet d’étude, « </w:t>
      </w:r>
      <w:r w:rsidR="00F16586" w:rsidRPr="007A479C">
        <w:rPr>
          <w:rFonts w:eastAsiaTheme="minorEastAsia" w:cs="Times New Roman"/>
          <w:sz w:val="24"/>
          <w:szCs w:val="24"/>
          <w:lang w:eastAsia="fr-FR"/>
        </w:rPr>
        <w:t xml:space="preserve">Troc des </w:t>
      </w:r>
      <w:proofErr w:type="spellStart"/>
      <w:r w:rsidR="00F16586" w:rsidRPr="007A479C">
        <w:rPr>
          <w:rFonts w:eastAsiaTheme="minorEastAsia" w:cs="Times New Roman"/>
          <w:sz w:val="24"/>
          <w:szCs w:val="24"/>
          <w:lang w:eastAsia="fr-FR"/>
        </w:rPr>
        <w:t>pratiquES</w:t>
      </w:r>
      <w:proofErr w:type="spellEnd"/>
      <w:r w:rsidR="005E396B" w:rsidRPr="007A479C">
        <w:rPr>
          <w:rFonts w:eastAsiaTheme="minorEastAsia" w:cs="Times New Roman"/>
          <w:sz w:val="24"/>
          <w:szCs w:val="24"/>
          <w:lang w:eastAsia="fr-FR"/>
        </w:rPr>
        <w:t> » est en passe de créer un mouvement… son principal défi sera de faire perdurer l’initiative dans le temps. N’arrêtons pas d’échanger pour continuer à innover !</w:t>
      </w:r>
    </w:p>
    <w:p w14:paraId="76C81B35" w14:textId="77777777" w:rsidR="002445CF" w:rsidRPr="007A479C" w:rsidRDefault="002445CF" w:rsidP="007A479C">
      <w:pPr>
        <w:pStyle w:val="Titre2"/>
        <w:keepNext w:val="0"/>
        <w:suppressAutoHyphens w:val="0"/>
        <w:spacing w:before="480" w:after="0" w:line="360" w:lineRule="auto"/>
        <w:jc w:val="both"/>
        <w:rPr>
          <w:rFonts w:asciiTheme="majorHAnsi" w:eastAsiaTheme="minorEastAsia" w:hAnsiTheme="majorHAnsi" w:cs="Times New Roman"/>
          <w:i w:val="0"/>
          <w:iCs w:val="0"/>
          <w:smallCaps/>
          <w:color w:val="4F81BD" w:themeColor="accent1"/>
          <w:kern w:val="0"/>
          <w:sz w:val="36"/>
          <w:szCs w:val="36"/>
          <w:lang w:eastAsia="fr-FR"/>
        </w:rPr>
      </w:pPr>
      <w:r w:rsidRPr="007A479C">
        <w:rPr>
          <w:rFonts w:asciiTheme="majorHAnsi" w:eastAsiaTheme="minorEastAsia" w:hAnsiTheme="majorHAnsi" w:cs="Times New Roman"/>
          <w:i w:val="0"/>
          <w:iCs w:val="0"/>
          <w:smallCaps/>
          <w:color w:val="4F81BD" w:themeColor="accent1"/>
          <w:kern w:val="0"/>
          <w:sz w:val="36"/>
          <w:szCs w:val="36"/>
          <w:lang w:eastAsia="fr-FR"/>
        </w:rPr>
        <w:t xml:space="preserve">Références bibliographie et </w:t>
      </w:r>
      <w:proofErr w:type="spellStart"/>
      <w:r w:rsidRPr="007A479C">
        <w:rPr>
          <w:rFonts w:asciiTheme="majorHAnsi" w:eastAsiaTheme="minorEastAsia" w:hAnsiTheme="majorHAnsi" w:cs="Times New Roman"/>
          <w:i w:val="0"/>
          <w:iCs w:val="0"/>
          <w:smallCaps/>
          <w:color w:val="4F81BD" w:themeColor="accent1"/>
          <w:kern w:val="0"/>
          <w:sz w:val="36"/>
          <w:szCs w:val="36"/>
          <w:lang w:eastAsia="fr-FR"/>
        </w:rPr>
        <w:t>webographiques</w:t>
      </w:r>
      <w:proofErr w:type="spellEnd"/>
    </w:p>
    <w:p w14:paraId="75C8B85C" w14:textId="4FB41BD4" w:rsidR="002445CF" w:rsidRPr="007A479C" w:rsidRDefault="002445CF" w:rsidP="00044BDD">
      <w:pPr>
        <w:spacing w:after="240"/>
        <w:jc w:val="both"/>
        <w:rPr>
          <w:rFonts w:eastAsiaTheme="minorEastAsia" w:cs="Times New Roman"/>
          <w:sz w:val="24"/>
          <w:szCs w:val="24"/>
          <w:lang w:eastAsia="fr-FR"/>
        </w:rPr>
      </w:pPr>
      <w:proofErr w:type="spellStart"/>
      <w:r w:rsidRPr="007A479C">
        <w:rPr>
          <w:rFonts w:eastAsiaTheme="minorEastAsia" w:cs="Times New Roman"/>
          <w:sz w:val="24"/>
          <w:szCs w:val="24"/>
          <w:lang w:eastAsia="fr-FR"/>
        </w:rPr>
        <w:t>Fontan</w:t>
      </w:r>
      <w:proofErr w:type="spellEnd"/>
      <w:r w:rsidRPr="007A479C">
        <w:rPr>
          <w:rFonts w:eastAsiaTheme="minorEastAsia" w:cs="Times New Roman"/>
          <w:sz w:val="24"/>
          <w:szCs w:val="24"/>
          <w:lang w:eastAsia="fr-FR"/>
        </w:rPr>
        <w:t xml:space="preserve"> J.M. (1988)</w:t>
      </w:r>
      <w:r w:rsidR="00940083" w:rsidRPr="007A479C">
        <w:rPr>
          <w:rFonts w:eastAsiaTheme="minorEastAsia" w:cs="Times New Roman"/>
          <w:sz w:val="24"/>
          <w:szCs w:val="24"/>
          <w:lang w:eastAsia="fr-FR"/>
        </w:rPr>
        <w:t>,</w:t>
      </w:r>
      <w:r w:rsidRPr="007A479C">
        <w:rPr>
          <w:rFonts w:eastAsiaTheme="minorEastAsia" w:cs="Times New Roman"/>
          <w:sz w:val="24"/>
          <w:szCs w:val="24"/>
          <w:lang w:eastAsia="fr-FR"/>
        </w:rPr>
        <w:t xml:space="preserve"> </w:t>
      </w:r>
      <w:r w:rsidR="00940083" w:rsidRPr="007A479C">
        <w:rPr>
          <w:rFonts w:eastAsiaTheme="minorEastAsia" w:cs="Times New Roman"/>
          <w:sz w:val="24"/>
          <w:szCs w:val="24"/>
          <w:lang w:eastAsia="fr-FR"/>
        </w:rPr>
        <w:t>« </w:t>
      </w:r>
      <w:r w:rsidRPr="007A479C">
        <w:rPr>
          <w:rFonts w:eastAsiaTheme="minorEastAsia" w:cs="Times New Roman"/>
          <w:sz w:val="24"/>
          <w:szCs w:val="24"/>
          <w:lang w:eastAsia="fr-FR"/>
        </w:rPr>
        <w:t>Le développement communautaire de Montréal</w:t>
      </w:r>
      <w:r w:rsidR="00940083" w:rsidRPr="007A479C">
        <w:rPr>
          <w:rFonts w:eastAsiaTheme="minorEastAsia" w:cs="Times New Roman"/>
          <w:sz w:val="24"/>
          <w:szCs w:val="24"/>
          <w:lang w:eastAsia="fr-FR"/>
        </w:rPr>
        <w:t> »</w:t>
      </w:r>
      <w:r w:rsidRPr="007A479C">
        <w:rPr>
          <w:rFonts w:eastAsiaTheme="minorEastAsia" w:cs="Times New Roman"/>
          <w:sz w:val="24"/>
          <w:szCs w:val="24"/>
          <w:lang w:eastAsia="fr-FR"/>
        </w:rPr>
        <w:t>, Revue Possibles, Vol 12, N°2, p.183-195</w:t>
      </w:r>
    </w:p>
    <w:p w14:paraId="69A38CC9" w14:textId="77777777" w:rsidR="00C358D5" w:rsidRPr="007A479C" w:rsidRDefault="00C358D5" w:rsidP="00C358D5">
      <w:pPr>
        <w:spacing w:after="240"/>
        <w:jc w:val="both"/>
        <w:rPr>
          <w:rFonts w:eastAsiaTheme="minorEastAsia" w:cs="Times New Roman"/>
          <w:sz w:val="24"/>
          <w:szCs w:val="24"/>
          <w:lang w:eastAsia="fr-FR"/>
        </w:rPr>
      </w:pPr>
      <w:r w:rsidRPr="007A479C">
        <w:rPr>
          <w:rFonts w:eastAsiaTheme="minorEastAsia" w:cs="Times New Roman"/>
          <w:sz w:val="24"/>
          <w:szCs w:val="24"/>
          <w:lang w:eastAsia="fr-FR"/>
        </w:rPr>
        <w:t>Galvani P. (1999), Fertilisation croisée des savoirs et ingénierie d’alternance socio-formative. Le programme de recherche-formation-action Quart Monde/Université. Revue française de pédagogie, vol.128, n°1, pp.25-34.</w:t>
      </w:r>
    </w:p>
    <w:p w14:paraId="425CFA06" w14:textId="47A73C97" w:rsidR="00C358D5" w:rsidRPr="007A479C" w:rsidRDefault="00C358D5" w:rsidP="00C358D5">
      <w:pPr>
        <w:spacing w:after="240"/>
        <w:rPr>
          <w:rFonts w:eastAsiaTheme="minorEastAsia" w:cs="Times New Roman"/>
          <w:sz w:val="24"/>
          <w:szCs w:val="24"/>
          <w:lang w:eastAsia="fr-FR"/>
        </w:rPr>
      </w:pPr>
      <w:r w:rsidRPr="007A479C">
        <w:rPr>
          <w:rFonts w:eastAsiaTheme="minorEastAsia" w:cs="Times New Roman"/>
          <w:sz w:val="24"/>
          <w:szCs w:val="24"/>
          <w:lang w:eastAsia="fr-FR"/>
        </w:rPr>
        <w:lastRenderedPageBreak/>
        <w:t xml:space="preserve">Liu M. (1997), Fondements et pratiques de la recherche-action, Paris, </w:t>
      </w:r>
      <w:proofErr w:type="spellStart"/>
      <w:r w:rsidRPr="007A479C">
        <w:rPr>
          <w:rFonts w:eastAsiaTheme="minorEastAsia" w:cs="Times New Roman"/>
          <w:sz w:val="24"/>
          <w:szCs w:val="24"/>
          <w:lang w:eastAsia="fr-FR"/>
        </w:rPr>
        <w:t>l'Harmattan</w:t>
      </w:r>
      <w:proofErr w:type="spellEnd"/>
      <w:r w:rsidRPr="007A479C">
        <w:rPr>
          <w:rFonts w:eastAsiaTheme="minorEastAsia" w:cs="Times New Roman"/>
          <w:sz w:val="24"/>
          <w:szCs w:val="24"/>
          <w:lang w:eastAsia="fr-FR"/>
        </w:rPr>
        <w:t>.</w:t>
      </w:r>
    </w:p>
    <w:p w14:paraId="3055A838" w14:textId="77777777" w:rsidR="002445CF" w:rsidRPr="007A479C" w:rsidRDefault="002445CF" w:rsidP="00044BDD">
      <w:pPr>
        <w:spacing w:after="240"/>
        <w:jc w:val="both"/>
        <w:rPr>
          <w:rFonts w:eastAsiaTheme="minorEastAsia" w:cs="Times New Roman"/>
          <w:sz w:val="24"/>
          <w:szCs w:val="24"/>
          <w:lang w:eastAsia="fr-FR"/>
        </w:rPr>
      </w:pPr>
      <w:r w:rsidRPr="007A479C">
        <w:rPr>
          <w:rFonts w:eastAsiaTheme="minorEastAsia" w:cs="Times New Roman"/>
          <w:sz w:val="24"/>
          <w:szCs w:val="24"/>
          <w:lang w:eastAsia="fr-FR"/>
        </w:rPr>
        <w:t xml:space="preserve">La recherche partenariale, le modèle de l’ARUC-ES et du RQRP-ES (2007) Bibliothèque et Archives nationales du Québec (disponible en ligne sur le site </w:t>
      </w:r>
      <w:hyperlink r:id="rId16" w:tgtFrame="_blank" w:history="1">
        <w:r w:rsidRPr="007A479C">
          <w:rPr>
            <w:rFonts w:eastAsiaTheme="minorEastAsia" w:cs="Times New Roman"/>
            <w:sz w:val="24"/>
            <w:szCs w:val="24"/>
            <w:lang w:eastAsia="fr-FR"/>
          </w:rPr>
          <w:t>http://www.aruc-es.uqam.ca/</w:t>
        </w:r>
      </w:hyperlink>
      <w:r w:rsidRPr="007A479C">
        <w:rPr>
          <w:rFonts w:eastAsiaTheme="minorEastAsia" w:cs="Times New Roman"/>
          <w:sz w:val="24"/>
          <w:szCs w:val="24"/>
          <w:lang w:eastAsia="fr-FR"/>
        </w:rPr>
        <w:t>)</w:t>
      </w:r>
    </w:p>
    <w:p w14:paraId="61233D7D" w14:textId="77777777" w:rsidR="002445CF" w:rsidRPr="007A479C" w:rsidRDefault="002445CF" w:rsidP="00044BDD">
      <w:pPr>
        <w:spacing w:after="240"/>
        <w:jc w:val="both"/>
        <w:rPr>
          <w:rFonts w:eastAsiaTheme="minorEastAsia" w:cs="Times New Roman"/>
          <w:sz w:val="24"/>
          <w:szCs w:val="24"/>
          <w:lang w:eastAsia="fr-FR"/>
        </w:rPr>
      </w:pPr>
      <w:r w:rsidRPr="007A479C">
        <w:rPr>
          <w:rFonts w:eastAsiaTheme="minorEastAsia" w:cs="Times New Roman"/>
          <w:sz w:val="24"/>
          <w:szCs w:val="24"/>
          <w:lang w:eastAsia="fr-FR"/>
        </w:rPr>
        <w:t xml:space="preserve">Guide de valorisation des connaissances en contexte de recherche partenariale (2007) Bibliothèque et Archives nationales du Québec (disponible en ligne sur le site </w:t>
      </w:r>
      <w:hyperlink r:id="rId17" w:tgtFrame="_blank" w:history="1">
        <w:r w:rsidRPr="007A479C">
          <w:rPr>
            <w:rFonts w:eastAsiaTheme="minorEastAsia" w:cs="Times New Roman"/>
            <w:sz w:val="24"/>
            <w:szCs w:val="24"/>
            <w:lang w:eastAsia="fr-FR"/>
          </w:rPr>
          <w:t>http://www.aruc-es.uqam.ca/</w:t>
        </w:r>
      </w:hyperlink>
      <w:r w:rsidRPr="007A479C">
        <w:rPr>
          <w:rFonts w:eastAsiaTheme="minorEastAsia" w:cs="Times New Roman"/>
          <w:sz w:val="24"/>
          <w:szCs w:val="24"/>
          <w:lang w:eastAsia="fr-FR"/>
        </w:rPr>
        <w:t>)</w:t>
      </w:r>
    </w:p>
    <w:p w14:paraId="75805F75" w14:textId="77777777" w:rsidR="002445CF" w:rsidRPr="007A479C" w:rsidRDefault="007A479C" w:rsidP="00044BDD">
      <w:pPr>
        <w:spacing w:after="240"/>
        <w:jc w:val="both"/>
        <w:rPr>
          <w:rFonts w:eastAsiaTheme="minorEastAsia" w:cs="Times New Roman"/>
          <w:sz w:val="24"/>
          <w:szCs w:val="24"/>
          <w:lang w:eastAsia="fr-FR"/>
        </w:rPr>
      </w:pPr>
      <w:hyperlink r:id="rId18" w:history="1">
        <w:r w:rsidR="002445CF" w:rsidRPr="007A479C">
          <w:rPr>
            <w:rFonts w:eastAsiaTheme="minorEastAsia" w:cs="Times New Roman"/>
            <w:sz w:val="24"/>
            <w:szCs w:val="24"/>
            <w:lang w:eastAsia="fr-FR"/>
          </w:rPr>
          <w:t>http://parole-dexclues.ca/</w:t>
        </w:r>
      </w:hyperlink>
    </w:p>
    <w:p w14:paraId="58DAFAFF" w14:textId="77777777" w:rsidR="002445CF" w:rsidRPr="007A479C" w:rsidRDefault="007A479C" w:rsidP="00044BDD">
      <w:pPr>
        <w:pStyle w:val="Commentaire"/>
        <w:spacing w:line="276" w:lineRule="auto"/>
        <w:jc w:val="both"/>
        <w:rPr>
          <w:rFonts w:asciiTheme="minorHAnsi" w:eastAsiaTheme="minorEastAsia" w:hAnsiTheme="minorHAnsi"/>
        </w:rPr>
      </w:pPr>
      <w:hyperlink r:id="rId19" w:tgtFrame="_blank" w:history="1">
        <w:r w:rsidR="002445CF" w:rsidRPr="007A479C">
          <w:rPr>
            <w:rFonts w:asciiTheme="minorHAnsi" w:eastAsiaTheme="minorEastAsia" w:hAnsiTheme="minorHAnsi"/>
          </w:rPr>
          <w:t>http://radioprimitive.fr/podcastgen1.2/</w:t>
        </w:r>
      </w:hyperlink>
    </w:p>
    <w:p w14:paraId="63DBED43" w14:textId="77777777" w:rsidR="002445CF" w:rsidRPr="007A479C" w:rsidRDefault="002445CF" w:rsidP="00044BDD">
      <w:pPr>
        <w:jc w:val="both"/>
        <w:rPr>
          <w:rFonts w:eastAsiaTheme="minorEastAsia" w:cs="Times New Roman"/>
          <w:sz w:val="24"/>
          <w:szCs w:val="24"/>
          <w:lang w:eastAsia="fr-FR"/>
        </w:rPr>
      </w:pPr>
      <w:proofErr w:type="gramStart"/>
      <w:r w:rsidRPr="007A479C">
        <w:rPr>
          <w:rFonts w:eastAsiaTheme="minorEastAsia" w:cs="Times New Roman"/>
          <w:sz w:val="24"/>
          <w:szCs w:val="24"/>
          <w:lang w:eastAsia="fr-FR"/>
        </w:rPr>
        <w:t>blog</w:t>
      </w:r>
      <w:proofErr w:type="gramEnd"/>
      <w:r w:rsidRPr="007A479C">
        <w:rPr>
          <w:rFonts w:eastAsiaTheme="minorEastAsia" w:cs="Times New Roman"/>
          <w:sz w:val="24"/>
          <w:szCs w:val="24"/>
          <w:lang w:eastAsia="fr-FR"/>
        </w:rPr>
        <w:t xml:space="preserve"> : </w:t>
      </w:r>
      <w:hyperlink r:id="rId20" w:history="1">
        <w:r w:rsidR="00B569C4" w:rsidRPr="007A479C">
          <w:rPr>
            <w:rFonts w:eastAsiaTheme="minorEastAsia"/>
            <w:lang w:eastAsia="fr-FR"/>
          </w:rPr>
          <w:t>www.trocdespratiques.com</w:t>
        </w:r>
      </w:hyperlink>
    </w:p>
    <w:p w14:paraId="764F00EA" w14:textId="77777777" w:rsidR="00B569C4" w:rsidRPr="007A479C" w:rsidRDefault="00B569C4" w:rsidP="00044BDD">
      <w:pPr>
        <w:jc w:val="both"/>
        <w:rPr>
          <w:rFonts w:eastAsiaTheme="minorEastAsia" w:cs="Times New Roman"/>
          <w:sz w:val="24"/>
          <w:szCs w:val="24"/>
          <w:lang w:eastAsia="fr-FR"/>
        </w:rPr>
      </w:pPr>
    </w:p>
    <w:p w14:paraId="4FE3152E" w14:textId="77777777" w:rsidR="002445CF" w:rsidRPr="007A479C" w:rsidRDefault="00DE3EB4" w:rsidP="00DE3EB4">
      <w:pPr>
        <w:rPr>
          <w:rFonts w:eastAsiaTheme="minorEastAsia" w:cs="Times New Roman"/>
          <w:sz w:val="24"/>
          <w:szCs w:val="24"/>
          <w:lang w:eastAsia="fr-FR"/>
        </w:rPr>
      </w:pPr>
      <w:r w:rsidRPr="007A479C">
        <w:rPr>
          <w:rFonts w:eastAsiaTheme="minorEastAsia" w:cs="Times New Roman"/>
          <w:sz w:val="24"/>
          <w:szCs w:val="24"/>
          <w:lang w:eastAsia="fr-FR"/>
        </w:rPr>
        <w:br w:type="page"/>
      </w:r>
    </w:p>
    <w:p w14:paraId="55B06F6F" w14:textId="77777777" w:rsidR="001B168C" w:rsidRPr="00BF3889" w:rsidRDefault="001B168C" w:rsidP="00044BDD">
      <w:pPr>
        <w:pStyle w:val="Titre"/>
        <w:spacing w:line="276" w:lineRule="auto"/>
        <w:jc w:val="center"/>
        <w:rPr>
          <w:rFonts w:ascii="Avenir Black Oblique" w:hAnsi="Avenir Black Oblique"/>
          <w:sz w:val="24"/>
          <w:szCs w:val="24"/>
        </w:rPr>
      </w:pPr>
      <w:r w:rsidRPr="00BF3889">
        <w:rPr>
          <w:rFonts w:ascii="Avenir Black Oblique" w:hAnsi="Avenir Black Oblique"/>
          <w:sz w:val="24"/>
          <w:szCs w:val="24"/>
        </w:rPr>
        <w:lastRenderedPageBreak/>
        <w:t>ANNEXE</w:t>
      </w:r>
      <w:r w:rsidR="00570BEE" w:rsidRPr="00BF3889">
        <w:rPr>
          <w:rFonts w:ascii="Avenir Black Oblique" w:hAnsi="Avenir Black Oblique"/>
          <w:sz w:val="24"/>
          <w:szCs w:val="24"/>
        </w:rPr>
        <w:t xml:space="preserve"> n°1</w:t>
      </w:r>
    </w:p>
    <w:p w14:paraId="6CAFDA7A" w14:textId="24EAF15B" w:rsidR="00570BEE" w:rsidRDefault="00F16586" w:rsidP="00044BDD">
      <w:pPr>
        <w:pStyle w:val="Titre"/>
        <w:spacing w:line="276" w:lineRule="auto"/>
        <w:jc w:val="center"/>
        <w:rPr>
          <w:rFonts w:ascii="Avenir Black Oblique" w:hAnsi="Avenir Black Oblique"/>
          <w:sz w:val="32"/>
          <w:szCs w:val="32"/>
        </w:rPr>
      </w:pPr>
      <w:r>
        <w:rPr>
          <w:rFonts w:ascii="Avenir Black Oblique" w:hAnsi="Avenir Black Oblique"/>
          <w:sz w:val="32"/>
          <w:szCs w:val="32"/>
        </w:rPr>
        <w:t xml:space="preserve">Troc des </w:t>
      </w:r>
      <w:proofErr w:type="spellStart"/>
      <w:r>
        <w:rPr>
          <w:rFonts w:ascii="Avenir Black Oblique" w:hAnsi="Avenir Black Oblique"/>
          <w:sz w:val="32"/>
          <w:szCs w:val="32"/>
        </w:rPr>
        <w:t>pratiquES</w:t>
      </w:r>
      <w:proofErr w:type="spellEnd"/>
    </w:p>
    <w:p w14:paraId="315D5C67" w14:textId="77777777" w:rsidR="00570BEE" w:rsidRDefault="00570BEE" w:rsidP="00044BDD">
      <w:pPr>
        <w:pStyle w:val="Titre"/>
        <w:spacing w:line="276" w:lineRule="auto"/>
        <w:jc w:val="center"/>
        <w:rPr>
          <w:rFonts w:ascii="Avenir Roman" w:hAnsi="Avenir Roman"/>
          <w:i/>
          <w:iCs/>
          <w:w w:val="150"/>
          <w:sz w:val="40"/>
          <w:szCs w:val="40"/>
        </w:rPr>
      </w:pPr>
      <w:r>
        <w:rPr>
          <w:rFonts w:ascii="Avenir Roman" w:hAnsi="Avenir Roman"/>
          <w:i/>
          <w:iCs/>
          <w:color w:val="1F497D"/>
          <w:w w:val="150"/>
          <w:sz w:val="28"/>
          <w:szCs w:val="28"/>
        </w:rPr>
        <w:t>C</w:t>
      </w:r>
      <w:r>
        <w:rPr>
          <w:rFonts w:ascii="Avenir Roman" w:hAnsi="Avenir Roman"/>
          <w:i/>
          <w:iCs/>
          <w:w w:val="150"/>
          <w:sz w:val="28"/>
          <w:szCs w:val="28"/>
        </w:rPr>
        <w:t>harte d'engagement de la</w:t>
      </w:r>
      <w:r>
        <w:rPr>
          <w:rFonts w:ascii="Avenir Roman" w:hAnsi="Avenir Roman"/>
          <w:i/>
          <w:iCs/>
          <w:w w:val="150"/>
          <w:sz w:val="40"/>
          <w:szCs w:val="40"/>
        </w:rPr>
        <w:t xml:space="preserve"> </w:t>
      </w:r>
      <w:r>
        <w:rPr>
          <w:rFonts w:ascii="Avenir Roman" w:hAnsi="Avenir Roman" w:cs="Apple Chancery"/>
          <w:i/>
          <w:iCs/>
          <w:color w:val="FF6600"/>
          <w:w w:val="150"/>
          <w:sz w:val="28"/>
          <w:szCs w:val="28"/>
        </w:rPr>
        <w:t>délégation 01</w:t>
      </w:r>
      <w:r>
        <w:rPr>
          <w:rFonts w:ascii="Avenir Roman" w:hAnsi="Avenir Roman"/>
          <w:i/>
          <w:iCs/>
          <w:w w:val="150"/>
          <w:sz w:val="40"/>
          <w:szCs w:val="40"/>
        </w:rPr>
        <w:t>.</w:t>
      </w:r>
    </w:p>
    <w:p w14:paraId="65AEAC6A" w14:textId="1D47E005" w:rsidR="00570BEE" w:rsidRDefault="00570BEE" w:rsidP="00044BDD">
      <w:pPr>
        <w:spacing w:after="240"/>
        <w:contextualSpacing/>
        <w:jc w:val="both"/>
        <w:rPr>
          <w:rFonts w:ascii="Avenir Book" w:hAnsi="Avenir Book"/>
        </w:rPr>
      </w:pPr>
      <w:r>
        <w:rPr>
          <w:rFonts w:ascii="Avenir Book" w:hAnsi="Avenir Book"/>
        </w:rPr>
        <w:t>Le projet "</w:t>
      </w:r>
      <w:r w:rsidR="00F16586">
        <w:rPr>
          <w:rFonts w:ascii="Avenir Book" w:hAnsi="Avenir Book"/>
          <w:b/>
        </w:rPr>
        <w:t xml:space="preserve">Troc des </w:t>
      </w:r>
      <w:proofErr w:type="spellStart"/>
      <w:r w:rsidR="00F16586">
        <w:rPr>
          <w:rFonts w:ascii="Avenir Book" w:hAnsi="Avenir Book"/>
          <w:b/>
        </w:rPr>
        <w:t>pratiquES</w:t>
      </w:r>
      <w:proofErr w:type="spellEnd"/>
      <w:r>
        <w:rPr>
          <w:rFonts w:ascii="Avenir Book" w:hAnsi="Avenir Book"/>
        </w:rPr>
        <w:t>"</w:t>
      </w:r>
      <w:r>
        <w:rPr>
          <w:rFonts w:ascii="Avenir Book" w:hAnsi="Avenir Book"/>
          <w:color w:val="FF6600"/>
        </w:rPr>
        <w:t xml:space="preserve"> </w:t>
      </w:r>
      <w:r>
        <w:rPr>
          <w:rFonts w:ascii="Avenir Book" w:hAnsi="Avenir Book"/>
        </w:rPr>
        <w:t xml:space="preserve">pour la promotion de l'économie sociale et solidaire ESS  regroupe différents acteurs (étudiants, associations, structures institutionnelles et d'enseignement, acteurs de l'économie sociale et solidaire). Ils se donnent pour objectif de développer l'échange de pratiques professionnelles au sujet de l'ESS entre la France et le Québec dans un souci d'équité et de partenariats bilatéraux. </w:t>
      </w:r>
    </w:p>
    <w:p w14:paraId="791945E8" w14:textId="77777777" w:rsidR="00570BEE" w:rsidRDefault="00570BEE" w:rsidP="00044BDD">
      <w:pPr>
        <w:spacing w:after="240"/>
        <w:contextualSpacing/>
        <w:jc w:val="both"/>
        <w:rPr>
          <w:rFonts w:ascii="Avenir Book" w:hAnsi="Avenir Book"/>
        </w:rPr>
      </w:pPr>
      <w:r>
        <w:rPr>
          <w:rFonts w:ascii="Avenir Book" w:hAnsi="Avenir Book"/>
        </w:rPr>
        <w:t xml:space="preserve">En Juin 2013 la </w:t>
      </w:r>
      <w:r>
        <w:rPr>
          <w:rFonts w:ascii="Avenir Book" w:hAnsi="Avenir Book" w:cs="Apple Chancery"/>
          <w:color w:val="FF6600"/>
          <w:sz w:val="20"/>
          <w:szCs w:val="20"/>
        </w:rPr>
        <w:t>délégation 01</w:t>
      </w:r>
      <w:r>
        <w:rPr>
          <w:rFonts w:ascii="Avenir Book" w:hAnsi="Avenir Book"/>
        </w:rPr>
        <w:t xml:space="preserve"> partira à la rencontre des partenaires outre Atlantique.</w:t>
      </w:r>
    </w:p>
    <w:p w14:paraId="599BC898" w14:textId="77777777" w:rsidR="00570BEE" w:rsidRDefault="00570BEE" w:rsidP="00044BDD">
      <w:pPr>
        <w:spacing w:after="240"/>
        <w:contextualSpacing/>
        <w:jc w:val="both"/>
        <w:rPr>
          <w:rFonts w:ascii="Avenir Book" w:hAnsi="Avenir Book"/>
        </w:rPr>
      </w:pPr>
      <w:r>
        <w:rPr>
          <w:rFonts w:ascii="Avenir Book" w:hAnsi="Avenir Book"/>
        </w:rPr>
        <w:t xml:space="preserve">Avec  cette charte les participants de la </w:t>
      </w:r>
      <w:r>
        <w:rPr>
          <w:rFonts w:ascii="Avenir Book" w:hAnsi="Avenir Book" w:cs="Apple Chancery"/>
          <w:color w:val="FF6600"/>
          <w:sz w:val="20"/>
          <w:szCs w:val="20"/>
        </w:rPr>
        <w:t>délégation 01</w:t>
      </w:r>
      <w:r>
        <w:rPr>
          <w:rFonts w:ascii="Avenir Book" w:hAnsi="Avenir Book"/>
        </w:rPr>
        <w:t xml:space="preserve"> s'engagent à :</w:t>
      </w:r>
    </w:p>
    <w:p w14:paraId="486B5E0A" w14:textId="77777777" w:rsidR="00570BEE" w:rsidRDefault="00570BEE" w:rsidP="00044BDD">
      <w:pPr>
        <w:numPr>
          <w:ilvl w:val="0"/>
          <w:numId w:val="11"/>
        </w:numPr>
        <w:spacing w:before="100" w:beforeAutospacing="1" w:after="100" w:afterAutospacing="1"/>
        <w:ind w:left="357" w:hanging="357"/>
        <w:contextualSpacing/>
        <w:rPr>
          <w:rFonts w:ascii="Avenir Black Oblique" w:hAnsi="Avenir Black Oblique"/>
        </w:rPr>
      </w:pPr>
      <w:r>
        <w:rPr>
          <w:rFonts w:ascii="Avenir Black Oblique" w:hAnsi="Avenir Black Oblique"/>
        </w:rPr>
        <w:t>Communiquer en interne et en externe :</w:t>
      </w:r>
    </w:p>
    <w:p w14:paraId="5A0371E9" w14:textId="77777777" w:rsidR="00570BEE" w:rsidRDefault="00570BEE" w:rsidP="00044BDD">
      <w:pPr>
        <w:numPr>
          <w:ilvl w:val="1"/>
          <w:numId w:val="12"/>
        </w:numPr>
        <w:spacing w:before="100" w:beforeAutospacing="1" w:after="100" w:afterAutospacing="1"/>
        <w:ind w:left="1077" w:hanging="357"/>
        <w:rPr>
          <w:rFonts w:ascii="Avenir Book" w:hAnsi="Avenir Book"/>
        </w:rPr>
      </w:pPr>
      <w:r>
        <w:rPr>
          <w:rFonts w:ascii="Avenir Book" w:hAnsi="Avenir Book"/>
        </w:rPr>
        <w:t>Promouvoir les valeurs de l'ESS grâce à l'engagement personnel</w:t>
      </w:r>
    </w:p>
    <w:p w14:paraId="5135CE09" w14:textId="77777777" w:rsidR="00570BEE" w:rsidRDefault="00570BEE" w:rsidP="00044BDD">
      <w:pPr>
        <w:numPr>
          <w:ilvl w:val="1"/>
          <w:numId w:val="12"/>
        </w:numPr>
        <w:spacing w:before="100" w:beforeAutospacing="1" w:after="100" w:afterAutospacing="1"/>
        <w:ind w:left="1077" w:hanging="357"/>
        <w:contextualSpacing/>
        <w:rPr>
          <w:rFonts w:ascii="Avenir Book" w:hAnsi="Avenir Book"/>
        </w:rPr>
      </w:pPr>
      <w:r>
        <w:rPr>
          <w:rFonts w:ascii="Avenir Book" w:hAnsi="Avenir Book"/>
        </w:rPr>
        <w:t xml:space="preserve">Diffuser les actualités de la </w:t>
      </w:r>
      <w:r>
        <w:rPr>
          <w:rFonts w:ascii="Avenir Book" w:hAnsi="Avenir Book" w:cs="Apple Chancery"/>
          <w:color w:val="FF6600"/>
          <w:sz w:val="20"/>
          <w:szCs w:val="20"/>
        </w:rPr>
        <w:t>délégation 01</w:t>
      </w:r>
      <w:r>
        <w:rPr>
          <w:rFonts w:ascii="Avenir Book" w:hAnsi="Avenir Book"/>
        </w:rPr>
        <w:t xml:space="preserve"> sur le blog (à partir de mai 2013) : </w:t>
      </w:r>
    </w:p>
    <w:p w14:paraId="182E19AC" w14:textId="77777777" w:rsidR="00570BEE" w:rsidRDefault="00570BEE" w:rsidP="00044BDD">
      <w:pPr>
        <w:spacing w:before="100" w:beforeAutospacing="1" w:after="100" w:afterAutospacing="1"/>
        <w:ind w:left="1077"/>
        <w:rPr>
          <w:rFonts w:ascii="Avenir Book" w:hAnsi="Avenir Book"/>
        </w:rPr>
      </w:pPr>
      <w:r>
        <w:rPr>
          <w:rFonts w:ascii="Avenir Book" w:hAnsi="Avenir Book"/>
          <w:color w:val="3366FF"/>
        </w:rPr>
        <w:t xml:space="preserve">www.trocdespratiques.com </w:t>
      </w:r>
      <w:r>
        <w:rPr>
          <w:rFonts w:ascii="Avenir Book" w:hAnsi="Avenir Book"/>
        </w:rPr>
        <w:t xml:space="preserve">et sur le site de </w:t>
      </w:r>
      <w:r>
        <w:rPr>
          <w:rFonts w:ascii="Avenir Book" w:hAnsi="Avenir Book"/>
          <w:color w:val="3366FF"/>
        </w:rPr>
        <w:t xml:space="preserve">www.ulule.com </w:t>
      </w:r>
    </w:p>
    <w:p w14:paraId="3B9B8C43" w14:textId="77777777" w:rsidR="00570BEE" w:rsidRDefault="00570BEE" w:rsidP="00044BDD">
      <w:pPr>
        <w:numPr>
          <w:ilvl w:val="1"/>
          <w:numId w:val="12"/>
        </w:numPr>
        <w:spacing w:before="100" w:beforeAutospacing="1" w:after="100" w:afterAutospacing="1"/>
        <w:ind w:left="1077" w:hanging="357"/>
        <w:rPr>
          <w:rFonts w:ascii="Avenir Book" w:hAnsi="Avenir Book"/>
        </w:rPr>
      </w:pPr>
      <w:r>
        <w:rPr>
          <w:rFonts w:ascii="Avenir Book" w:hAnsi="Avenir Book"/>
        </w:rPr>
        <w:t>Partager ses savoirs et sav</w:t>
      </w:r>
      <w:r w:rsidR="001444F0">
        <w:rPr>
          <w:rFonts w:ascii="Avenir Book" w:hAnsi="Avenir Book"/>
        </w:rPr>
        <w:t>oir-faire avec la participation</w:t>
      </w:r>
      <w:r>
        <w:rPr>
          <w:rFonts w:ascii="Avenir Book" w:hAnsi="Avenir Book"/>
        </w:rPr>
        <w:t xml:space="preserve"> à des rencontres et colloques dans le cadre du mois de l'économie sociale en novembre 2013</w:t>
      </w:r>
    </w:p>
    <w:p w14:paraId="5960C9B2" w14:textId="77777777" w:rsidR="00570BEE" w:rsidRDefault="00570BEE" w:rsidP="00044BDD">
      <w:pPr>
        <w:numPr>
          <w:ilvl w:val="1"/>
          <w:numId w:val="12"/>
        </w:numPr>
        <w:spacing w:before="100" w:beforeAutospacing="1" w:after="100" w:afterAutospacing="1"/>
        <w:ind w:left="1077" w:hanging="357"/>
        <w:contextualSpacing/>
        <w:rPr>
          <w:rFonts w:ascii="Avenir Book" w:hAnsi="Avenir Book"/>
        </w:rPr>
      </w:pPr>
      <w:r>
        <w:rPr>
          <w:rFonts w:ascii="Avenir Book" w:hAnsi="Avenir Book"/>
        </w:rPr>
        <w:t>Témoigner de l'expérience à l'aide de l'écriture d'un article sur le voyage et la réalisation d'un support audiovisuel (diaporama ou vidéo)</w:t>
      </w:r>
    </w:p>
    <w:p w14:paraId="712685F5" w14:textId="77777777" w:rsidR="00570BEE" w:rsidRDefault="00570BEE" w:rsidP="00044BDD">
      <w:pPr>
        <w:spacing w:before="100" w:beforeAutospacing="1" w:after="100" w:afterAutospacing="1"/>
        <w:rPr>
          <w:rFonts w:ascii="Avenir Book" w:hAnsi="Avenir Book"/>
        </w:rPr>
      </w:pPr>
    </w:p>
    <w:p w14:paraId="6DEDEF1A" w14:textId="77777777" w:rsidR="00570BEE" w:rsidRDefault="00570BEE" w:rsidP="00044BDD">
      <w:pPr>
        <w:numPr>
          <w:ilvl w:val="0"/>
          <w:numId w:val="11"/>
        </w:numPr>
        <w:spacing w:before="100" w:beforeAutospacing="1" w:after="100" w:afterAutospacing="1"/>
        <w:ind w:left="357" w:hanging="357"/>
        <w:rPr>
          <w:rFonts w:ascii="Avenir Black Oblique" w:hAnsi="Avenir Black Oblique"/>
        </w:rPr>
      </w:pPr>
      <w:r>
        <w:rPr>
          <w:rFonts w:ascii="Avenir Black Oblique" w:hAnsi="Avenir Black Oblique"/>
        </w:rPr>
        <w:t>Coopérer et développer des actions collectives.</w:t>
      </w:r>
    </w:p>
    <w:p w14:paraId="5BFAB640" w14:textId="77777777" w:rsidR="00570BEE" w:rsidRDefault="00570BEE" w:rsidP="00044BDD">
      <w:pPr>
        <w:numPr>
          <w:ilvl w:val="0"/>
          <w:numId w:val="11"/>
        </w:numPr>
        <w:spacing w:before="100" w:beforeAutospacing="1" w:after="100" w:afterAutospacing="1"/>
        <w:ind w:left="357"/>
        <w:contextualSpacing/>
        <w:rPr>
          <w:rFonts w:ascii="Avenir Black Oblique" w:hAnsi="Avenir Black Oblique"/>
        </w:rPr>
      </w:pPr>
      <w:r>
        <w:rPr>
          <w:rFonts w:ascii="Avenir Black Oblique" w:hAnsi="Avenir Black Oblique"/>
        </w:rPr>
        <w:t>Partager les connaissances, ressources et les compétences.</w:t>
      </w:r>
    </w:p>
    <w:p w14:paraId="3C2E8E31" w14:textId="77777777" w:rsidR="00570BEE" w:rsidRDefault="00570BEE" w:rsidP="00044BDD">
      <w:pPr>
        <w:numPr>
          <w:ilvl w:val="0"/>
          <w:numId w:val="11"/>
        </w:numPr>
        <w:spacing w:before="100" w:beforeAutospacing="1" w:after="100" w:afterAutospacing="1"/>
        <w:ind w:left="357" w:hanging="357"/>
        <w:rPr>
          <w:rFonts w:ascii="Avenir Black Oblique" w:hAnsi="Avenir Black Oblique"/>
        </w:rPr>
      </w:pPr>
      <w:r>
        <w:rPr>
          <w:rFonts w:ascii="Avenir Black Oblique" w:hAnsi="Avenir Black Oblique"/>
        </w:rPr>
        <w:t>Donner et recevoir du temps au travers des échanges.</w:t>
      </w:r>
    </w:p>
    <w:p w14:paraId="6111B894" w14:textId="77777777" w:rsidR="00570BEE" w:rsidRDefault="00570BEE" w:rsidP="00044BDD">
      <w:pPr>
        <w:numPr>
          <w:ilvl w:val="0"/>
          <w:numId w:val="11"/>
        </w:numPr>
        <w:spacing w:before="100" w:beforeAutospacing="1" w:after="100" w:afterAutospacing="1"/>
        <w:ind w:left="357" w:hanging="357"/>
        <w:rPr>
          <w:rFonts w:ascii="Avenir Black Oblique" w:hAnsi="Avenir Black Oblique"/>
        </w:rPr>
      </w:pPr>
      <w:r>
        <w:rPr>
          <w:rFonts w:ascii="Avenir Black Oblique" w:hAnsi="Avenir Black Oblique"/>
        </w:rPr>
        <w:t>Recevoir et accompagner la délégation du Québec en Novembre 2013.</w:t>
      </w:r>
    </w:p>
    <w:p w14:paraId="7FE2EA3E" w14:textId="77777777" w:rsidR="00570BEE" w:rsidRDefault="00570BEE" w:rsidP="00044BDD">
      <w:pPr>
        <w:numPr>
          <w:ilvl w:val="0"/>
          <w:numId w:val="11"/>
        </w:numPr>
        <w:spacing w:before="100" w:beforeAutospacing="1" w:after="100" w:afterAutospacing="1"/>
        <w:ind w:left="357"/>
        <w:contextualSpacing/>
        <w:rPr>
          <w:rFonts w:ascii="Avenir Black Oblique" w:hAnsi="Avenir Black Oblique"/>
        </w:rPr>
      </w:pPr>
      <w:r>
        <w:rPr>
          <w:rFonts w:ascii="Avenir Black Oblique" w:hAnsi="Avenir Black Oblique"/>
        </w:rPr>
        <w:t>Favoriser le rapprochement des savoir-faire et connaissances pour développer de nouveaux partenariats.</w:t>
      </w:r>
    </w:p>
    <w:p w14:paraId="3F413C9E" w14:textId="77777777" w:rsidR="00570BEE" w:rsidRDefault="00570BEE" w:rsidP="00044BDD">
      <w:pPr>
        <w:numPr>
          <w:ilvl w:val="0"/>
          <w:numId w:val="11"/>
        </w:numPr>
        <w:spacing w:beforeAutospacing="1" w:after="100" w:afterAutospacing="1"/>
        <w:ind w:left="357" w:hanging="357"/>
        <w:contextualSpacing/>
        <w:rPr>
          <w:rFonts w:ascii="Avenir Black Oblique" w:hAnsi="Avenir Black Oblique"/>
        </w:rPr>
      </w:pPr>
      <w:r>
        <w:rPr>
          <w:rFonts w:ascii="Cambria" w:hAnsi="Cambria"/>
          <w:noProof/>
          <w:sz w:val="24"/>
          <w:szCs w:val="24"/>
          <w:lang w:eastAsia="fr-FR"/>
        </w:rPr>
        <w:drawing>
          <wp:anchor distT="0" distB="0" distL="114300" distR="114300" simplePos="0" relativeHeight="251670528" behindDoc="1" locked="0" layoutInCell="1" allowOverlap="1" wp14:anchorId="1211A397" wp14:editId="49BD98AB">
            <wp:simplePos x="0" y="0"/>
            <wp:positionH relativeFrom="column">
              <wp:posOffset>4914900</wp:posOffset>
            </wp:positionH>
            <wp:positionV relativeFrom="paragraph">
              <wp:posOffset>345440</wp:posOffset>
            </wp:positionV>
            <wp:extent cx="1600200" cy="837565"/>
            <wp:effectExtent l="0" t="0" r="0" b="635"/>
            <wp:wrapNone/>
            <wp:docPr id="21" name="Image 21" descr="pratiques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tiques cop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837565"/>
                    </a:xfrm>
                    <a:prstGeom prst="rect">
                      <a:avLst/>
                    </a:prstGeom>
                    <a:noFill/>
                  </pic:spPr>
                </pic:pic>
              </a:graphicData>
            </a:graphic>
            <wp14:sizeRelH relativeFrom="page">
              <wp14:pctWidth>0</wp14:pctWidth>
            </wp14:sizeRelH>
            <wp14:sizeRelV relativeFrom="page">
              <wp14:pctHeight>0</wp14:pctHeight>
            </wp14:sizeRelV>
          </wp:anchor>
        </w:drawing>
      </w:r>
      <w:r>
        <w:rPr>
          <w:rFonts w:ascii="Avenir Black Oblique" w:hAnsi="Avenir Black Oblique"/>
        </w:rPr>
        <w:t>Assurer le respect des règles du développement durable, éthique et solidaire dans cet échange.</w:t>
      </w:r>
    </w:p>
    <w:p w14:paraId="44BF490C" w14:textId="1DD87F08" w:rsidR="00570BEE" w:rsidRDefault="00570BEE" w:rsidP="00044BDD">
      <w:pPr>
        <w:jc w:val="center"/>
        <w:rPr>
          <w:rFonts w:ascii="Avenir Roman" w:hAnsi="Avenir Roman"/>
          <w:b/>
          <w:bCs/>
          <w:w w:val="110"/>
          <w:sz w:val="24"/>
          <w:szCs w:val="24"/>
        </w:rPr>
      </w:pPr>
      <w:r>
        <w:rPr>
          <w:rFonts w:ascii="Avenir Roman" w:hAnsi="Avenir Roman"/>
          <w:b/>
          <w:bCs/>
          <w:color w:val="1F497D"/>
          <w:w w:val="110"/>
        </w:rPr>
        <w:t>Les participants de la</w:t>
      </w:r>
      <w:r>
        <w:rPr>
          <w:rFonts w:ascii="Avenir Roman" w:hAnsi="Avenir Roman"/>
          <w:b/>
          <w:bCs/>
          <w:w w:val="110"/>
        </w:rPr>
        <w:t xml:space="preserve"> </w:t>
      </w:r>
      <w:r>
        <w:rPr>
          <w:rFonts w:ascii="Avenir Roman" w:hAnsi="Avenir Roman" w:cs="Apple Chancery"/>
          <w:b/>
          <w:bCs/>
          <w:color w:val="FF6600"/>
          <w:w w:val="110"/>
        </w:rPr>
        <w:t xml:space="preserve">délégation 01 </w:t>
      </w:r>
      <w:r>
        <w:rPr>
          <w:rFonts w:ascii="Avenir Roman" w:hAnsi="Avenir Roman" w:cs="Apple Chancery"/>
          <w:b/>
          <w:bCs/>
          <w:color w:val="1F497D"/>
          <w:w w:val="110"/>
        </w:rPr>
        <w:t xml:space="preserve">du </w:t>
      </w:r>
      <w:r>
        <w:rPr>
          <w:rFonts w:ascii="Avenir Roman" w:hAnsi="Avenir Roman"/>
          <w:b/>
          <w:bCs/>
          <w:color w:val="1F497D"/>
          <w:w w:val="110"/>
        </w:rPr>
        <w:t>"</w:t>
      </w:r>
      <w:r w:rsidR="00F16586">
        <w:rPr>
          <w:rFonts w:ascii="Avenir Roman" w:hAnsi="Avenir Roman"/>
          <w:b/>
          <w:bCs/>
          <w:color w:val="1F497D"/>
          <w:w w:val="110"/>
        </w:rPr>
        <w:t xml:space="preserve">Troc des </w:t>
      </w:r>
      <w:proofErr w:type="spellStart"/>
      <w:r w:rsidR="00F16586">
        <w:rPr>
          <w:rFonts w:ascii="Avenir Roman" w:hAnsi="Avenir Roman"/>
          <w:b/>
          <w:bCs/>
          <w:color w:val="1F497D"/>
          <w:w w:val="110"/>
        </w:rPr>
        <w:t>pratiquES</w:t>
      </w:r>
      <w:proofErr w:type="spellEnd"/>
      <w:r>
        <w:rPr>
          <w:rFonts w:ascii="Avenir Roman" w:hAnsi="Avenir Roman"/>
          <w:b/>
          <w:bCs/>
          <w:color w:val="1F497D"/>
          <w:w w:val="110"/>
        </w:rPr>
        <w:t>"</w:t>
      </w:r>
    </w:p>
    <w:p w14:paraId="79622E6B" w14:textId="77777777" w:rsidR="00570BEE" w:rsidRDefault="00570BEE" w:rsidP="00044BDD">
      <w:pPr>
        <w:rPr>
          <w:rFonts w:ascii="Cambria" w:hAnsi="Cambria"/>
          <w:color w:val="1F497D"/>
        </w:rPr>
      </w:pPr>
      <w:r>
        <w:rPr>
          <w:rFonts w:ascii="Cambria" w:hAnsi="Cambria"/>
          <w:noProof/>
          <w:lang w:eastAsia="fr-FR"/>
        </w:rPr>
        <mc:AlternateContent>
          <mc:Choice Requires="wps">
            <w:drawing>
              <wp:anchor distT="0" distB="0" distL="114300" distR="114300" simplePos="0" relativeHeight="251671552" behindDoc="1" locked="0" layoutInCell="1" allowOverlap="1" wp14:anchorId="0996B689" wp14:editId="75E55426">
                <wp:simplePos x="0" y="0"/>
                <wp:positionH relativeFrom="column">
                  <wp:posOffset>4229100</wp:posOffset>
                </wp:positionH>
                <wp:positionV relativeFrom="paragraph">
                  <wp:posOffset>89535</wp:posOffset>
                </wp:positionV>
                <wp:extent cx="2171700" cy="730885"/>
                <wp:effectExtent l="0" t="0" r="0" b="0"/>
                <wp:wrapThrough wrapText="bothSides">
                  <wp:wrapPolygon edited="0">
                    <wp:start x="379" y="0"/>
                    <wp:lineTo x="379" y="20831"/>
                    <wp:lineTo x="21032" y="20831"/>
                    <wp:lineTo x="21032" y="0"/>
                    <wp:lineTo x="379" y="0"/>
                  </wp:wrapPolygon>
                </wp:wrapThrough>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73088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D85CE86"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Pierre CLOUET</w:t>
                            </w:r>
                          </w:p>
                          <w:p w14:paraId="7150CB1C"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CRES Champagne-Ardenne</w:t>
                            </w:r>
                          </w:p>
                          <w:p w14:paraId="438CE89C"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Membre du Conseil d'Administration</w:t>
                            </w:r>
                          </w:p>
                          <w:p w14:paraId="0FC470D5" w14:textId="77777777" w:rsidR="007A479C" w:rsidRDefault="007A479C" w:rsidP="00570BEE">
                            <w:pPr>
                              <w:rPr>
                                <w:rFonts w:ascii="Cambria" w:hAnsi="Cambria"/>
                                <w:color w:val="8080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6" type="#_x0000_t202" style="position:absolute;margin-left:333pt;margin-top:7.05pt;width:171pt;height:5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" filled="f" stroked="f">
                <v:path arrowok="t"/>
                <v:textbox>
                  <w:txbxContent>
                    <w:p w14:paraId="5D85CE86"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Pierre CLOUET</w:t>
                      </w:r>
                    </w:p>
                    <w:p w14:paraId="7150CB1C"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CRES Champagne-Ardenne</w:t>
                      </w:r>
                    </w:p>
                    <w:p w14:paraId="438CE89C"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Membre du Conseil d'Administration</w:t>
                      </w:r>
                    </w:p>
                    <w:p w14:paraId="0FC470D5" w14:textId="77777777" w:rsidR="007A479C" w:rsidRDefault="007A479C" w:rsidP="00570BEE">
                      <w:pPr>
                        <w:rPr>
                          <w:rFonts w:ascii="Cambria" w:hAnsi="Cambria"/>
                          <w:color w:val="808080"/>
                          <w:sz w:val="24"/>
                          <w:szCs w:val="24"/>
                        </w:rPr>
                      </w:pPr>
                    </w:p>
                  </w:txbxContent>
                </v:textbox>
                <w10:wrap type="through"/>
              </v:shape>
            </w:pict>
          </mc:Fallback>
        </mc:AlternateContent>
      </w:r>
      <w:r>
        <w:rPr>
          <w:rFonts w:ascii="Cambria" w:hAnsi="Cambria"/>
          <w:noProof/>
          <w:lang w:eastAsia="fr-FR"/>
        </w:rPr>
        <mc:AlternateContent>
          <mc:Choice Requires="wps">
            <w:drawing>
              <wp:anchor distT="0" distB="0" distL="114300" distR="114300" simplePos="0" relativeHeight="251673600" behindDoc="0" locked="0" layoutInCell="1" allowOverlap="1" wp14:anchorId="79DA2059" wp14:editId="401801EC">
                <wp:simplePos x="0" y="0"/>
                <wp:positionH relativeFrom="column">
                  <wp:posOffset>-38100</wp:posOffset>
                </wp:positionH>
                <wp:positionV relativeFrom="paragraph">
                  <wp:posOffset>97155</wp:posOffset>
                </wp:positionV>
                <wp:extent cx="2057400" cy="571500"/>
                <wp:effectExtent l="0" t="0" r="0" b="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5715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14D1E89"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Mélissa BOUDES</w:t>
                            </w:r>
                          </w:p>
                          <w:p w14:paraId="56993061"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Assistante Chaire ESS RMS/URCA</w:t>
                            </w:r>
                          </w:p>
                          <w:p w14:paraId="4DE1E56F" w14:textId="77777777" w:rsidR="007A479C" w:rsidRDefault="007A479C" w:rsidP="00570BEE">
                            <w:pPr>
                              <w:rPr>
                                <w:rFonts w:ascii="Times" w:hAnsi="Times"/>
                                <w:color w:val="808080"/>
                                <w:sz w:val="20"/>
                                <w:szCs w:val="20"/>
                              </w:rPr>
                            </w:pPr>
                            <w:r>
                              <w:rPr>
                                <w:rFonts w:ascii="Times" w:hAnsi="Times"/>
                                <w:color w:val="808080"/>
                                <w:sz w:val="20"/>
                                <w:szCs w:val="20"/>
                              </w:rPr>
                              <w:t>Doctorante</w:t>
                            </w:r>
                          </w:p>
                          <w:p w14:paraId="6E2BB840" w14:textId="77777777" w:rsidR="007A479C" w:rsidRDefault="007A479C" w:rsidP="00570BEE">
                            <w:pPr>
                              <w:rPr>
                                <w:rFonts w:ascii="Cambria" w:hAnsi="Cambria"/>
                                <w:color w:val="8080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7" type="#_x0000_t202" style="position:absolute;margin-left:-3pt;margin-top:7.65pt;width:162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" filled="f" stroked="f">
                <v:path arrowok="t"/>
                <v:textbox>
                  <w:txbxContent>
                    <w:p w14:paraId="114D1E89"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Mélissa BOUDES</w:t>
                      </w:r>
                    </w:p>
                    <w:p w14:paraId="56993061"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Assistante Chaire ESS RMS/URCA</w:t>
                      </w:r>
                    </w:p>
                    <w:p w14:paraId="4DE1E56F" w14:textId="77777777" w:rsidR="007A479C" w:rsidRDefault="007A479C" w:rsidP="00570BEE">
                      <w:pPr>
                        <w:rPr>
                          <w:rFonts w:ascii="Times" w:hAnsi="Times"/>
                          <w:color w:val="808080"/>
                          <w:sz w:val="20"/>
                          <w:szCs w:val="20"/>
                        </w:rPr>
                      </w:pPr>
                      <w:r>
                        <w:rPr>
                          <w:rFonts w:ascii="Times" w:hAnsi="Times"/>
                          <w:color w:val="808080"/>
                          <w:sz w:val="20"/>
                          <w:szCs w:val="20"/>
                        </w:rPr>
                        <w:t>Doctorante</w:t>
                      </w:r>
                    </w:p>
                    <w:p w14:paraId="6E2BB840" w14:textId="77777777" w:rsidR="007A479C" w:rsidRDefault="007A479C" w:rsidP="00570BEE">
                      <w:pPr>
                        <w:rPr>
                          <w:rFonts w:ascii="Cambria" w:hAnsi="Cambria"/>
                          <w:color w:val="808080"/>
                          <w:sz w:val="24"/>
                          <w:szCs w:val="24"/>
                        </w:rPr>
                      </w:pPr>
                    </w:p>
                  </w:txbxContent>
                </v:textbox>
                <w10:wrap type="square"/>
              </v:shape>
            </w:pict>
          </mc:Fallback>
        </mc:AlternateContent>
      </w:r>
      <w:r>
        <w:rPr>
          <w:rFonts w:ascii="Cambria" w:hAnsi="Cambria"/>
          <w:noProof/>
          <w:lang w:eastAsia="fr-FR"/>
        </w:rPr>
        <mc:AlternateContent>
          <mc:Choice Requires="wps">
            <w:drawing>
              <wp:anchor distT="0" distB="0" distL="114300" distR="114300" simplePos="0" relativeHeight="251674624" behindDoc="0" locked="0" layoutInCell="1" allowOverlap="1" wp14:anchorId="740EA3DB" wp14:editId="70B102B0">
                <wp:simplePos x="0" y="0"/>
                <wp:positionH relativeFrom="column">
                  <wp:posOffset>4229100</wp:posOffset>
                </wp:positionH>
                <wp:positionV relativeFrom="paragraph">
                  <wp:posOffset>890905</wp:posOffset>
                </wp:positionV>
                <wp:extent cx="1600200" cy="587375"/>
                <wp:effectExtent l="0" t="0" r="0" b="317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8737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A02BCD1"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Blanca LINZ</w:t>
                            </w:r>
                          </w:p>
                          <w:p w14:paraId="36128B2C"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 xml:space="preserve">Troc des </w:t>
                            </w:r>
                            <w:proofErr w:type="spellStart"/>
                            <w:r>
                              <w:rPr>
                                <w:rFonts w:ascii="Times" w:hAnsi="Times"/>
                                <w:color w:val="808080"/>
                                <w:sz w:val="20"/>
                                <w:szCs w:val="20"/>
                              </w:rPr>
                              <w:t>pratiquES</w:t>
                            </w:r>
                            <w:proofErr w:type="spellEnd"/>
                          </w:p>
                          <w:p w14:paraId="0071EA62" w14:textId="77777777" w:rsidR="007A479C" w:rsidRDefault="007A479C" w:rsidP="00570BEE">
                            <w:pPr>
                              <w:rPr>
                                <w:rFonts w:ascii="Times" w:hAnsi="Times"/>
                                <w:color w:val="808080"/>
                                <w:sz w:val="20"/>
                                <w:szCs w:val="20"/>
                              </w:rPr>
                            </w:pPr>
                            <w:r>
                              <w:rPr>
                                <w:rFonts w:ascii="Times" w:hAnsi="Times"/>
                                <w:color w:val="808080"/>
                                <w:sz w:val="20"/>
                                <w:szCs w:val="20"/>
                              </w:rPr>
                              <w:t>Etudiante Master 2 MEES</w:t>
                            </w:r>
                          </w:p>
                          <w:p w14:paraId="2D396B73" w14:textId="77777777" w:rsidR="007A479C" w:rsidRDefault="007A479C" w:rsidP="00570BEE">
                            <w:pPr>
                              <w:rPr>
                                <w:rFonts w:ascii="Cambria" w:hAnsi="Cambria"/>
                                <w:color w:val="8080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8" type="#_x0000_t202" style="position:absolute;margin-left:333pt;margin-top:70.15pt;width:126pt;height:4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" filled="f" stroked="f">
                <v:path arrowok="t"/>
                <v:textbox>
                  <w:txbxContent>
                    <w:p w14:paraId="5A02BCD1"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Blanca LINZ</w:t>
                      </w:r>
                    </w:p>
                    <w:p w14:paraId="36128B2C"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 xml:space="preserve">Troc des </w:t>
                      </w:r>
                      <w:proofErr w:type="spellStart"/>
                      <w:r>
                        <w:rPr>
                          <w:rFonts w:ascii="Times" w:hAnsi="Times"/>
                          <w:color w:val="808080"/>
                          <w:sz w:val="20"/>
                          <w:szCs w:val="20"/>
                        </w:rPr>
                        <w:t>pratiquES</w:t>
                      </w:r>
                      <w:proofErr w:type="spellEnd"/>
                    </w:p>
                    <w:p w14:paraId="0071EA62" w14:textId="77777777" w:rsidR="007A479C" w:rsidRDefault="007A479C" w:rsidP="00570BEE">
                      <w:pPr>
                        <w:rPr>
                          <w:rFonts w:ascii="Times" w:hAnsi="Times"/>
                          <w:color w:val="808080"/>
                          <w:sz w:val="20"/>
                          <w:szCs w:val="20"/>
                        </w:rPr>
                      </w:pPr>
                      <w:r>
                        <w:rPr>
                          <w:rFonts w:ascii="Times" w:hAnsi="Times"/>
                          <w:color w:val="808080"/>
                          <w:sz w:val="20"/>
                          <w:szCs w:val="20"/>
                        </w:rPr>
                        <w:t>Etudiante Master 2 MEES</w:t>
                      </w:r>
                    </w:p>
                    <w:p w14:paraId="2D396B73" w14:textId="77777777" w:rsidR="007A479C" w:rsidRDefault="007A479C" w:rsidP="00570BEE">
                      <w:pPr>
                        <w:rPr>
                          <w:rFonts w:ascii="Cambria" w:hAnsi="Cambria"/>
                          <w:color w:val="808080"/>
                          <w:sz w:val="24"/>
                          <w:szCs w:val="24"/>
                        </w:rPr>
                      </w:pPr>
                    </w:p>
                  </w:txbxContent>
                </v:textbox>
                <w10:wrap type="square"/>
              </v:shape>
            </w:pict>
          </mc:Fallback>
        </mc:AlternateContent>
      </w:r>
      <w:r>
        <w:rPr>
          <w:rFonts w:ascii="Cambria" w:hAnsi="Cambria"/>
          <w:noProof/>
          <w:lang w:eastAsia="fr-FR"/>
        </w:rPr>
        <mc:AlternateContent>
          <mc:Choice Requires="wps">
            <w:drawing>
              <wp:anchor distT="0" distB="0" distL="114300" distR="114300" simplePos="0" relativeHeight="251675648" behindDoc="1" locked="0" layoutInCell="1" allowOverlap="1" wp14:anchorId="51C11D23" wp14:editId="7887A3A6">
                <wp:simplePos x="0" y="0"/>
                <wp:positionH relativeFrom="column">
                  <wp:posOffset>2093595</wp:posOffset>
                </wp:positionH>
                <wp:positionV relativeFrom="paragraph">
                  <wp:posOffset>1805305</wp:posOffset>
                </wp:positionV>
                <wp:extent cx="1638300" cy="571500"/>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5715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2D1E1C9"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David SYDOR</w:t>
                            </w:r>
                          </w:p>
                          <w:p w14:paraId="68CFB25F"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Entrepreneur associatif</w:t>
                            </w:r>
                          </w:p>
                          <w:p w14:paraId="02FAE09D" w14:textId="77777777" w:rsidR="007A479C" w:rsidRDefault="007A479C" w:rsidP="00570BEE">
                            <w:pPr>
                              <w:rPr>
                                <w:rFonts w:ascii="Times" w:hAnsi="Times"/>
                                <w:color w:val="808080"/>
                                <w:sz w:val="20"/>
                                <w:szCs w:val="20"/>
                              </w:rPr>
                            </w:pPr>
                            <w:r>
                              <w:rPr>
                                <w:rFonts w:ascii="Times" w:hAnsi="Times"/>
                                <w:color w:val="808080"/>
                                <w:sz w:val="20"/>
                                <w:szCs w:val="20"/>
                              </w:rPr>
                              <w:t>En piste l'artiste</w:t>
                            </w:r>
                          </w:p>
                          <w:p w14:paraId="6D8786A7" w14:textId="77777777" w:rsidR="007A479C" w:rsidRDefault="007A479C" w:rsidP="00570BEE">
                            <w:pPr>
                              <w:rPr>
                                <w:rFonts w:ascii="Cambria" w:hAnsi="Cambria"/>
                                <w:color w:val="8080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9" type="#_x0000_t202" style="position:absolute;margin-left:164.85pt;margin-top:142.15pt;width:129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" filled="f" stroked="f">
                <v:path arrowok="t"/>
                <v:textbox>
                  <w:txbxContent>
                    <w:p w14:paraId="22D1E1C9"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David SYDOR</w:t>
                      </w:r>
                    </w:p>
                    <w:p w14:paraId="68CFB25F"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Entrepreneur associatif</w:t>
                      </w:r>
                    </w:p>
                    <w:p w14:paraId="02FAE09D" w14:textId="77777777" w:rsidR="007A479C" w:rsidRDefault="007A479C" w:rsidP="00570BEE">
                      <w:pPr>
                        <w:rPr>
                          <w:rFonts w:ascii="Times" w:hAnsi="Times"/>
                          <w:color w:val="808080"/>
                          <w:sz w:val="20"/>
                          <w:szCs w:val="20"/>
                        </w:rPr>
                      </w:pPr>
                      <w:r>
                        <w:rPr>
                          <w:rFonts w:ascii="Times" w:hAnsi="Times"/>
                          <w:color w:val="808080"/>
                          <w:sz w:val="20"/>
                          <w:szCs w:val="20"/>
                        </w:rPr>
                        <w:t>En piste l'artiste</w:t>
                      </w:r>
                    </w:p>
                    <w:p w14:paraId="6D8786A7" w14:textId="77777777" w:rsidR="007A479C" w:rsidRDefault="007A479C" w:rsidP="00570BEE">
                      <w:pPr>
                        <w:rPr>
                          <w:rFonts w:ascii="Cambria" w:hAnsi="Cambria"/>
                          <w:color w:val="808080"/>
                          <w:sz w:val="24"/>
                          <w:szCs w:val="24"/>
                        </w:rPr>
                      </w:pPr>
                    </w:p>
                  </w:txbxContent>
                </v:textbox>
              </v:shape>
            </w:pict>
          </mc:Fallback>
        </mc:AlternateContent>
      </w:r>
      <w:r>
        <w:rPr>
          <w:rFonts w:ascii="Cambria" w:hAnsi="Cambria"/>
          <w:noProof/>
          <w:lang w:eastAsia="fr-FR"/>
        </w:rPr>
        <mc:AlternateContent>
          <mc:Choice Requires="wps">
            <w:drawing>
              <wp:anchor distT="0" distB="0" distL="114300" distR="114300" simplePos="0" relativeHeight="251676672" behindDoc="1" locked="0" layoutInCell="1" allowOverlap="1" wp14:anchorId="069E12A4" wp14:editId="793DD074">
                <wp:simplePos x="0" y="0"/>
                <wp:positionH relativeFrom="column">
                  <wp:posOffset>-116205</wp:posOffset>
                </wp:positionH>
                <wp:positionV relativeFrom="paragraph">
                  <wp:posOffset>89535</wp:posOffset>
                </wp:positionV>
                <wp:extent cx="1752600" cy="730885"/>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73088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2390EB5"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Monique COMBES-JORET</w:t>
                            </w:r>
                          </w:p>
                          <w:p w14:paraId="01F60ABB"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Enseignante-chercheuse</w:t>
                            </w:r>
                          </w:p>
                          <w:p w14:paraId="57064B4C"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Laboratoire REGARDS</w:t>
                            </w:r>
                          </w:p>
                          <w:p w14:paraId="278398A0" w14:textId="77777777" w:rsidR="007A479C" w:rsidRDefault="007A479C" w:rsidP="00570BEE">
                            <w:pPr>
                              <w:rPr>
                                <w:rFonts w:ascii="Cambria" w:hAnsi="Cambria"/>
                                <w:color w:val="8080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0" type="#_x0000_t202" style="position:absolute;margin-left:-9.15pt;margin-top:7.05pt;width:138pt;height:57.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" filled="f" stroked="f">
                <v:path arrowok="t"/>
                <v:textbox>
                  <w:txbxContent>
                    <w:p w14:paraId="22390EB5"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Monique COMBES-JORET</w:t>
                      </w:r>
                    </w:p>
                    <w:p w14:paraId="01F60ABB"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Enseignante-chercheuse</w:t>
                      </w:r>
                    </w:p>
                    <w:p w14:paraId="57064B4C"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Laboratoire REGARDS</w:t>
                      </w:r>
                    </w:p>
                    <w:p w14:paraId="278398A0" w14:textId="77777777" w:rsidR="007A479C" w:rsidRDefault="007A479C" w:rsidP="00570BEE">
                      <w:pPr>
                        <w:rPr>
                          <w:rFonts w:ascii="Cambria" w:hAnsi="Cambria"/>
                          <w:color w:val="808080"/>
                          <w:sz w:val="24"/>
                          <w:szCs w:val="24"/>
                        </w:rPr>
                      </w:pPr>
                    </w:p>
                  </w:txbxContent>
                </v:textbox>
              </v:shape>
            </w:pict>
          </mc:Fallback>
        </mc:AlternateContent>
      </w:r>
      <w:r>
        <w:rPr>
          <w:rFonts w:ascii="Cambria" w:hAnsi="Cambria"/>
          <w:noProof/>
          <w:lang w:eastAsia="fr-FR"/>
        </w:rPr>
        <mc:AlternateContent>
          <mc:Choice Requires="wps">
            <w:drawing>
              <wp:anchor distT="0" distB="0" distL="114300" distR="114300" simplePos="0" relativeHeight="251677696" behindDoc="0" locked="0" layoutInCell="1" allowOverlap="1" wp14:anchorId="5372D8CB" wp14:editId="77F3B7E3">
                <wp:simplePos x="0" y="0"/>
                <wp:positionH relativeFrom="column">
                  <wp:posOffset>2057400</wp:posOffset>
                </wp:positionH>
                <wp:positionV relativeFrom="paragraph">
                  <wp:posOffset>851535</wp:posOffset>
                </wp:positionV>
                <wp:extent cx="2144395" cy="685800"/>
                <wp:effectExtent l="0" t="0" r="0" b="0"/>
                <wp:wrapThrough wrapText="bothSides">
                  <wp:wrapPolygon edited="0">
                    <wp:start x="384" y="0"/>
                    <wp:lineTo x="384" y="21000"/>
                    <wp:lineTo x="20916" y="21000"/>
                    <wp:lineTo x="20916" y="0"/>
                    <wp:lineTo x="384" y="0"/>
                  </wp:wrapPolygon>
                </wp:wrapThrough>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4395" cy="6858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029D295B"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Laetitia LETHIELLEUX</w:t>
                            </w:r>
                          </w:p>
                          <w:p w14:paraId="62484A85"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Titulaire Chaire ESS RMS/URCA</w:t>
                            </w:r>
                          </w:p>
                          <w:p w14:paraId="0A5FAE95" w14:textId="77777777" w:rsidR="007A479C" w:rsidRDefault="007A479C" w:rsidP="00570BEE">
                            <w:pPr>
                              <w:rPr>
                                <w:rFonts w:ascii="Times" w:hAnsi="Times"/>
                                <w:color w:val="808080"/>
                                <w:sz w:val="20"/>
                                <w:szCs w:val="20"/>
                              </w:rPr>
                            </w:pPr>
                            <w:r>
                              <w:rPr>
                                <w:rFonts w:ascii="Times" w:hAnsi="Times"/>
                                <w:color w:val="808080"/>
                                <w:sz w:val="20"/>
                                <w:szCs w:val="20"/>
                              </w:rPr>
                              <w:t>Responsable du Master 2 MEES à l'URCA</w:t>
                            </w:r>
                          </w:p>
                          <w:p w14:paraId="13B94194" w14:textId="77777777" w:rsidR="007A479C" w:rsidRDefault="007A479C" w:rsidP="00570BEE">
                            <w:pPr>
                              <w:rPr>
                                <w:rFonts w:ascii="Times" w:hAnsi="Times"/>
                                <w:color w:val="808080"/>
                                <w:sz w:val="20"/>
                                <w:szCs w:val="20"/>
                              </w:rPr>
                            </w:pPr>
                            <w:r>
                              <w:rPr>
                                <w:rFonts w:ascii="Times" w:hAnsi="Times"/>
                                <w:color w:val="808080"/>
                                <w:sz w:val="20"/>
                                <w:szCs w:val="20"/>
                              </w:rPr>
                              <w:t>Enseignante, chercheuse</w:t>
                            </w:r>
                          </w:p>
                          <w:p w14:paraId="45158E20" w14:textId="77777777" w:rsidR="007A479C" w:rsidRDefault="007A479C" w:rsidP="00570BEE">
                            <w:pPr>
                              <w:rPr>
                                <w:rFonts w:ascii="Cambria" w:hAnsi="Cambria"/>
                                <w:color w:val="8080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1" type="#_x0000_t202" style="position:absolute;margin-left:162pt;margin-top:67.05pt;width:168.85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" filled="f" stroked="f">
                <v:path arrowok="t"/>
                <v:textbox>
                  <w:txbxContent>
                    <w:p w14:paraId="029D295B"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Laetitia LETHIELLEUX</w:t>
                      </w:r>
                    </w:p>
                    <w:p w14:paraId="62484A85"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Titulaire Chaire ESS RMS/URCA</w:t>
                      </w:r>
                    </w:p>
                    <w:p w14:paraId="0A5FAE95" w14:textId="77777777" w:rsidR="007A479C" w:rsidRDefault="007A479C" w:rsidP="00570BEE">
                      <w:pPr>
                        <w:rPr>
                          <w:rFonts w:ascii="Times" w:hAnsi="Times"/>
                          <w:color w:val="808080"/>
                          <w:sz w:val="20"/>
                          <w:szCs w:val="20"/>
                        </w:rPr>
                      </w:pPr>
                      <w:r>
                        <w:rPr>
                          <w:rFonts w:ascii="Times" w:hAnsi="Times"/>
                          <w:color w:val="808080"/>
                          <w:sz w:val="20"/>
                          <w:szCs w:val="20"/>
                        </w:rPr>
                        <w:t>Responsable du Master 2 MEES à l'URCA</w:t>
                      </w:r>
                    </w:p>
                    <w:p w14:paraId="13B94194" w14:textId="77777777" w:rsidR="007A479C" w:rsidRDefault="007A479C" w:rsidP="00570BEE">
                      <w:pPr>
                        <w:rPr>
                          <w:rFonts w:ascii="Times" w:hAnsi="Times"/>
                          <w:color w:val="808080"/>
                          <w:sz w:val="20"/>
                          <w:szCs w:val="20"/>
                        </w:rPr>
                      </w:pPr>
                      <w:r>
                        <w:rPr>
                          <w:rFonts w:ascii="Times" w:hAnsi="Times"/>
                          <w:color w:val="808080"/>
                          <w:sz w:val="20"/>
                          <w:szCs w:val="20"/>
                        </w:rPr>
                        <w:t>Enseignante, chercheuse</w:t>
                      </w:r>
                    </w:p>
                    <w:p w14:paraId="45158E20" w14:textId="77777777" w:rsidR="007A479C" w:rsidRDefault="007A479C" w:rsidP="00570BEE">
                      <w:pPr>
                        <w:rPr>
                          <w:rFonts w:ascii="Cambria" w:hAnsi="Cambria"/>
                          <w:color w:val="808080"/>
                          <w:sz w:val="24"/>
                          <w:szCs w:val="24"/>
                        </w:rPr>
                      </w:pPr>
                    </w:p>
                  </w:txbxContent>
                </v:textbox>
                <w10:wrap type="through"/>
              </v:shape>
            </w:pict>
          </mc:Fallback>
        </mc:AlternateContent>
      </w:r>
      <w:r>
        <w:rPr>
          <w:rFonts w:ascii="Cambria" w:hAnsi="Cambria"/>
          <w:noProof/>
          <w:lang w:eastAsia="fr-FR"/>
        </w:rPr>
        <mc:AlternateContent>
          <mc:Choice Requires="wps">
            <w:drawing>
              <wp:anchor distT="0" distB="0" distL="114300" distR="114300" simplePos="0" relativeHeight="251678720" behindDoc="0" locked="0" layoutInCell="1" allowOverlap="1" wp14:anchorId="5BE27EFE" wp14:editId="1B2EB61C">
                <wp:simplePos x="0" y="0"/>
                <wp:positionH relativeFrom="column">
                  <wp:posOffset>2057400</wp:posOffset>
                </wp:positionH>
                <wp:positionV relativeFrom="paragraph">
                  <wp:posOffset>1789430</wp:posOffset>
                </wp:positionV>
                <wp:extent cx="1600200" cy="571500"/>
                <wp:effectExtent l="0" t="0" r="0" b="0"/>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715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A7A2260"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Virginie OUIN</w:t>
                            </w:r>
                          </w:p>
                          <w:p w14:paraId="2A858DCD"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 xml:space="preserve">Troc des </w:t>
                            </w:r>
                            <w:proofErr w:type="spellStart"/>
                            <w:r>
                              <w:rPr>
                                <w:rFonts w:ascii="Times" w:hAnsi="Times"/>
                                <w:color w:val="808080"/>
                                <w:sz w:val="20"/>
                                <w:szCs w:val="20"/>
                              </w:rPr>
                              <w:t>pratiquES</w:t>
                            </w:r>
                            <w:proofErr w:type="spellEnd"/>
                          </w:p>
                          <w:p w14:paraId="609DAB8A" w14:textId="77777777" w:rsidR="007A479C" w:rsidRDefault="007A479C" w:rsidP="00570BEE">
                            <w:pPr>
                              <w:rPr>
                                <w:rFonts w:ascii="Times" w:hAnsi="Times"/>
                                <w:color w:val="808080"/>
                                <w:sz w:val="20"/>
                                <w:szCs w:val="20"/>
                              </w:rPr>
                            </w:pPr>
                            <w:r>
                              <w:rPr>
                                <w:rFonts w:ascii="Times" w:hAnsi="Times"/>
                                <w:color w:val="808080"/>
                                <w:sz w:val="20"/>
                                <w:szCs w:val="20"/>
                              </w:rPr>
                              <w:t>Etudiante Master 2 MEES</w:t>
                            </w:r>
                          </w:p>
                          <w:p w14:paraId="1BCAC492" w14:textId="77777777" w:rsidR="007A479C" w:rsidRDefault="007A479C" w:rsidP="00570BEE">
                            <w:pPr>
                              <w:rPr>
                                <w:rFonts w:ascii="Cambria" w:hAnsi="Cambria"/>
                                <w:color w:val="8080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2" type="#_x0000_t202" style="position:absolute;margin-left:162pt;margin-top:140.9pt;width:126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" filled="f" stroked="f">
                <v:path arrowok="t"/>
                <v:textbox>
                  <w:txbxContent>
                    <w:p w14:paraId="2A7A2260"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Virginie OUIN</w:t>
                      </w:r>
                    </w:p>
                    <w:p w14:paraId="2A858DCD"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 xml:space="preserve">Troc des </w:t>
                      </w:r>
                      <w:proofErr w:type="spellStart"/>
                      <w:r>
                        <w:rPr>
                          <w:rFonts w:ascii="Times" w:hAnsi="Times"/>
                          <w:color w:val="808080"/>
                          <w:sz w:val="20"/>
                          <w:szCs w:val="20"/>
                        </w:rPr>
                        <w:t>pratiquES</w:t>
                      </w:r>
                      <w:proofErr w:type="spellEnd"/>
                    </w:p>
                    <w:p w14:paraId="609DAB8A" w14:textId="77777777" w:rsidR="007A479C" w:rsidRDefault="007A479C" w:rsidP="00570BEE">
                      <w:pPr>
                        <w:rPr>
                          <w:rFonts w:ascii="Times" w:hAnsi="Times"/>
                          <w:color w:val="808080"/>
                          <w:sz w:val="20"/>
                          <w:szCs w:val="20"/>
                        </w:rPr>
                      </w:pPr>
                      <w:r>
                        <w:rPr>
                          <w:rFonts w:ascii="Times" w:hAnsi="Times"/>
                          <w:color w:val="808080"/>
                          <w:sz w:val="20"/>
                          <w:szCs w:val="20"/>
                        </w:rPr>
                        <w:t>Etudiante Master 2 MEES</w:t>
                      </w:r>
                    </w:p>
                    <w:p w14:paraId="1BCAC492" w14:textId="77777777" w:rsidR="007A479C" w:rsidRDefault="007A479C" w:rsidP="00570BEE">
                      <w:pPr>
                        <w:rPr>
                          <w:rFonts w:ascii="Cambria" w:hAnsi="Cambria"/>
                          <w:color w:val="808080"/>
                          <w:sz w:val="24"/>
                          <w:szCs w:val="24"/>
                        </w:rPr>
                      </w:pPr>
                    </w:p>
                  </w:txbxContent>
                </v:textbox>
                <w10:wrap type="square"/>
              </v:shape>
            </w:pict>
          </mc:Fallback>
        </mc:AlternateContent>
      </w:r>
      <w:r>
        <w:rPr>
          <w:rFonts w:ascii="Cambria" w:hAnsi="Cambria"/>
          <w:noProof/>
          <w:lang w:eastAsia="fr-FR"/>
        </w:rPr>
        <mc:AlternateContent>
          <mc:Choice Requires="wps">
            <w:drawing>
              <wp:anchor distT="0" distB="0" distL="114300" distR="114300" simplePos="0" relativeHeight="251679744" behindDoc="0" locked="0" layoutInCell="1" allowOverlap="1" wp14:anchorId="6A0D0FDC" wp14:editId="122653E6">
                <wp:simplePos x="0" y="0"/>
                <wp:positionH relativeFrom="column">
                  <wp:posOffset>0</wp:posOffset>
                </wp:positionH>
                <wp:positionV relativeFrom="paragraph">
                  <wp:posOffset>1789430</wp:posOffset>
                </wp:positionV>
                <wp:extent cx="1600200" cy="587375"/>
                <wp:effectExtent l="0" t="0" r="0" b="3175"/>
                <wp:wrapThrough wrapText="bothSides">
                  <wp:wrapPolygon edited="0">
                    <wp:start x="514" y="0"/>
                    <wp:lineTo x="514" y="21016"/>
                    <wp:lineTo x="20829" y="21016"/>
                    <wp:lineTo x="20829" y="0"/>
                    <wp:lineTo x="514" y="0"/>
                  </wp:wrapPolygon>
                </wp:wrapThrough>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587375"/>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CA3DE30"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Renaud MINUEL</w:t>
                            </w:r>
                          </w:p>
                          <w:p w14:paraId="158FC68F"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 xml:space="preserve">Troc des </w:t>
                            </w:r>
                            <w:proofErr w:type="spellStart"/>
                            <w:r>
                              <w:rPr>
                                <w:rFonts w:ascii="Times" w:hAnsi="Times"/>
                                <w:color w:val="808080"/>
                                <w:sz w:val="20"/>
                                <w:szCs w:val="20"/>
                              </w:rPr>
                              <w:t>pratiquES</w:t>
                            </w:r>
                            <w:proofErr w:type="spellEnd"/>
                          </w:p>
                          <w:p w14:paraId="47C11DBC" w14:textId="77777777" w:rsidR="007A479C" w:rsidRDefault="007A479C" w:rsidP="00570BEE">
                            <w:pPr>
                              <w:rPr>
                                <w:rFonts w:ascii="Times" w:hAnsi="Times"/>
                                <w:color w:val="808080"/>
                                <w:sz w:val="20"/>
                                <w:szCs w:val="20"/>
                              </w:rPr>
                            </w:pPr>
                            <w:r>
                              <w:rPr>
                                <w:rFonts w:ascii="Times" w:hAnsi="Times"/>
                                <w:color w:val="808080"/>
                                <w:sz w:val="20"/>
                                <w:szCs w:val="20"/>
                              </w:rPr>
                              <w:t>Etudiant Master 2 MEES</w:t>
                            </w:r>
                          </w:p>
                          <w:p w14:paraId="569EA191" w14:textId="77777777" w:rsidR="007A479C" w:rsidRDefault="007A479C" w:rsidP="00570BEE">
                            <w:pPr>
                              <w:rPr>
                                <w:rFonts w:ascii="Cambria" w:hAnsi="Cambria"/>
                                <w:color w:val="8080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3" type="#_x0000_t202" style="position:absolute;margin-left:0;margin-top:140.9pt;width:126pt;height:4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" filled="f" stroked="f">
                <v:path arrowok="t"/>
                <v:textbox>
                  <w:txbxContent>
                    <w:p w14:paraId="5CA3DE30"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Renaud MINUEL</w:t>
                      </w:r>
                    </w:p>
                    <w:p w14:paraId="158FC68F"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 xml:space="preserve">Troc des </w:t>
                      </w:r>
                      <w:proofErr w:type="spellStart"/>
                      <w:r>
                        <w:rPr>
                          <w:rFonts w:ascii="Times" w:hAnsi="Times"/>
                          <w:color w:val="808080"/>
                          <w:sz w:val="20"/>
                          <w:szCs w:val="20"/>
                        </w:rPr>
                        <w:t>pratiquES</w:t>
                      </w:r>
                      <w:proofErr w:type="spellEnd"/>
                    </w:p>
                    <w:p w14:paraId="47C11DBC" w14:textId="77777777" w:rsidR="007A479C" w:rsidRDefault="007A479C" w:rsidP="00570BEE">
                      <w:pPr>
                        <w:rPr>
                          <w:rFonts w:ascii="Times" w:hAnsi="Times"/>
                          <w:color w:val="808080"/>
                          <w:sz w:val="20"/>
                          <w:szCs w:val="20"/>
                        </w:rPr>
                      </w:pPr>
                      <w:r>
                        <w:rPr>
                          <w:rFonts w:ascii="Times" w:hAnsi="Times"/>
                          <w:color w:val="808080"/>
                          <w:sz w:val="20"/>
                          <w:szCs w:val="20"/>
                        </w:rPr>
                        <w:t>Etudiant Master 2 MEES</w:t>
                      </w:r>
                    </w:p>
                    <w:p w14:paraId="569EA191" w14:textId="77777777" w:rsidR="007A479C" w:rsidRDefault="007A479C" w:rsidP="00570BEE">
                      <w:pPr>
                        <w:rPr>
                          <w:rFonts w:ascii="Cambria" w:hAnsi="Cambria"/>
                          <w:color w:val="808080"/>
                          <w:sz w:val="24"/>
                          <w:szCs w:val="24"/>
                        </w:rPr>
                      </w:pPr>
                    </w:p>
                  </w:txbxContent>
                </v:textbox>
                <w10:wrap type="through"/>
              </v:shape>
            </w:pict>
          </mc:Fallback>
        </mc:AlternateContent>
      </w:r>
    </w:p>
    <w:p w14:paraId="469BAFA3" w14:textId="77777777" w:rsidR="00570BEE" w:rsidRDefault="00570BEE" w:rsidP="00044BDD">
      <w:pPr>
        <w:rPr>
          <w:color w:val="1F497D"/>
        </w:rPr>
      </w:pPr>
    </w:p>
    <w:p w14:paraId="5DADE84A" w14:textId="77777777" w:rsidR="00570BEE" w:rsidRPr="001B168C" w:rsidRDefault="00570BEE" w:rsidP="00044BDD">
      <w:pPr>
        <w:rPr>
          <w:color w:val="1F497D"/>
        </w:rPr>
      </w:pPr>
      <w:r>
        <w:rPr>
          <w:rFonts w:ascii="Cambria" w:hAnsi="Cambria"/>
          <w:noProof/>
          <w:lang w:eastAsia="fr-FR"/>
        </w:rPr>
        <mc:AlternateContent>
          <mc:Choice Requires="wps">
            <w:drawing>
              <wp:anchor distT="0" distB="0" distL="114300" distR="114300" simplePos="0" relativeHeight="251672576" behindDoc="1" locked="0" layoutInCell="1" allowOverlap="1" wp14:anchorId="636D6463" wp14:editId="76B10EE4">
                <wp:simplePos x="0" y="0"/>
                <wp:positionH relativeFrom="column">
                  <wp:posOffset>-1270</wp:posOffset>
                </wp:positionH>
                <wp:positionV relativeFrom="paragraph">
                  <wp:posOffset>181610</wp:posOffset>
                </wp:positionV>
                <wp:extent cx="1714500" cy="57150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571500"/>
                        </a:xfrm>
                        <a:prstGeom prst="rect">
                          <a:avLst/>
                        </a:prstGeom>
                        <a:noFill/>
                        <a:ln>
                          <a:noFill/>
                        </a:ln>
                        <a:effectLst/>
                        <a:extLst>
                          <a:ext uri="{C572A759-6A51-4108-AA02-DFA0A04FC94B}">
                            <ma14:wrappingTextBoxFlag xmlns:w15="http://schemas.microsoft.com/office/word/2012/wordml"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9C68775"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Ramzi HARBI</w:t>
                            </w:r>
                          </w:p>
                          <w:p w14:paraId="3047712A"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 xml:space="preserve">Entrepreneur associatif </w:t>
                            </w:r>
                          </w:p>
                          <w:p w14:paraId="3FCD340C" w14:textId="77777777" w:rsidR="007A479C" w:rsidRDefault="007A479C" w:rsidP="00570BEE">
                            <w:pPr>
                              <w:rPr>
                                <w:rFonts w:ascii="Times" w:hAnsi="Times"/>
                                <w:color w:val="808080"/>
                                <w:sz w:val="20"/>
                                <w:szCs w:val="20"/>
                              </w:rPr>
                            </w:pPr>
                            <w:r>
                              <w:rPr>
                                <w:rFonts w:ascii="Times" w:hAnsi="Times"/>
                                <w:color w:val="808080"/>
                                <w:sz w:val="20"/>
                                <w:szCs w:val="20"/>
                              </w:rPr>
                              <w:t>En piste l'artiste</w:t>
                            </w:r>
                          </w:p>
                          <w:p w14:paraId="3E527764" w14:textId="77777777" w:rsidR="007A479C" w:rsidRDefault="007A479C" w:rsidP="00570BEE">
                            <w:pPr>
                              <w:rPr>
                                <w:rFonts w:ascii="Cambria" w:hAnsi="Cambria"/>
                                <w:color w:val="8080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4" type="#_x0000_t202" style="position:absolute;margin-left:-.1pt;margin-top:14.3pt;width:135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" filled="f" stroked="f">
                <v:path arrowok="t"/>
                <v:textbox>
                  <w:txbxContent>
                    <w:p w14:paraId="59C68775" w14:textId="77777777" w:rsidR="007A479C" w:rsidRDefault="007A479C" w:rsidP="00570BEE">
                      <w:pPr>
                        <w:spacing w:after="0" w:line="240" w:lineRule="auto"/>
                        <w:rPr>
                          <w:rFonts w:ascii="Times" w:hAnsi="Times"/>
                          <w:color w:val="1F497D"/>
                          <w:sz w:val="20"/>
                          <w:szCs w:val="20"/>
                        </w:rPr>
                      </w:pPr>
                      <w:r>
                        <w:rPr>
                          <w:rFonts w:ascii="Times" w:hAnsi="Times"/>
                          <w:color w:val="1F497D"/>
                          <w:sz w:val="20"/>
                          <w:szCs w:val="20"/>
                        </w:rPr>
                        <w:t>Ramzi HARBI</w:t>
                      </w:r>
                    </w:p>
                    <w:p w14:paraId="3047712A" w14:textId="77777777" w:rsidR="007A479C" w:rsidRDefault="007A479C" w:rsidP="00570BEE">
                      <w:pPr>
                        <w:spacing w:after="0" w:line="240" w:lineRule="auto"/>
                        <w:rPr>
                          <w:rFonts w:ascii="Times" w:hAnsi="Times"/>
                          <w:color w:val="808080"/>
                          <w:sz w:val="20"/>
                          <w:szCs w:val="20"/>
                        </w:rPr>
                      </w:pPr>
                      <w:r>
                        <w:rPr>
                          <w:rFonts w:ascii="Times" w:hAnsi="Times"/>
                          <w:color w:val="808080"/>
                          <w:sz w:val="20"/>
                          <w:szCs w:val="20"/>
                        </w:rPr>
                        <w:t xml:space="preserve">Entrepreneur associatif </w:t>
                      </w:r>
                    </w:p>
                    <w:p w14:paraId="3FCD340C" w14:textId="77777777" w:rsidR="007A479C" w:rsidRDefault="007A479C" w:rsidP="00570BEE">
                      <w:pPr>
                        <w:rPr>
                          <w:rFonts w:ascii="Times" w:hAnsi="Times"/>
                          <w:color w:val="808080"/>
                          <w:sz w:val="20"/>
                          <w:szCs w:val="20"/>
                        </w:rPr>
                      </w:pPr>
                      <w:r>
                        <w:rPr>
                          <w:rFonts w:ascii="Times" w:hAnsi="Times"/>
                          <w:color w:val="808080"/>
                          <w:sz w:val="20"/>
                          <w:szCs w:val="20"/>
                        </w:rPr>
                        <w:t>En piste l'artiste</w:t>
                      </w:r>
                    </w:p>
                    <w:p w14:paraId="3E527764" w14:textId="77777777" w:rsidR="007A479C" w:rsidRDefault="007A479C" w:rsidP="00570BEE">
                      <w:pPr>
                        <w:rPr>
                          <w:rFonts w:ascii="Cambria" w:hAnsi="Cambria"/>
                          <w:color w:val="808080"/>
                          <w:sz w:val="24"/>
                          <w:szCs w:val="24"/>
                        </w:rPr>
                      </w:pPr>
                    </w:p>
                  </w:txbxContent>
                </v:textbox>
              </v:shape>
            </w:pict>
          </mc:Fallback>
        </mc:AlternateContent>
      </w:r>
    </w:p>
    <w:p w14:paraId="73B5442F" w14:textId="77777777" w:rsidR="00570BEE" w:rsidRPr="00570BEE" w:rsidRDefault="00570BEE" w:rsidP="00044BDD">
      <w:pPr>
        <w:rPr>
          <w:rFonts w:ascii="Times New Roman" w:hAnsi="Times New Roman" w:cs="Times New Roman"/>
          <w:b/>
          <w:sz w:val="24"/>
          <w:szCs w:val="24"/>
        </w:rPr>
      </w:pPr>
    </w:p>
    <w:p w14:paraId="4A6B013A" w14:textId="77777777" w:rsidR="00570BEE" w:rsidRDefault="00570BEE" w:rsidP="00044BDD">
      <w:pPr>
        <w:spacing w:after="0"/>
        <w:jc w:val="both"/>
        <w:rPr>
          <w:rFonts w:ascii="Times New Roman" w:hAnsi="Times New Roman" w:cs="Times New Roman"/>
          <w:sz w:val="24"/>
          <w:szCs w:val="24"/>
          <w:lang w:eastAsia="fr-FR"/>
        </w:rPr>
      </w:pPr>
    </w:p>
    <w:p w14:paraId="061ADB1A" w14:textId="77777777" w:rsidR="00DE3EB4" w:rsidRDefault="00DE3EB4" w:rsidP="00044BDD">
      <w:pPr>
        <w:spacing w:after="0"/>
        <w:jc w:val="both"/>
        <w:rPr>
          <w:rFonts w:ascii="Times New Roman" w:hAnsi="Times New Roman" w:cs="Times New Roman"/>
          <w:sz w:val="24"/>
          <w:szCs w:val="24"/>
          <w:lang w:eastAsia="fr-FR"/>
        </w:rPr>
        <w:sectPr w:rsidR="00DE3EB4">
          <w:footerReference w:type="default" r:id="rId22"/>
          <w:pgSz w:w="11906" w:h="16838"/>
          <w:pgMar w:top="1417" w:right="1417" w:bottom="1417" w:left="1417" w:header="708" w:footer="708" w:gutter="0"/>
          <w:cols w:space="708"/>
          <w:docGrid w:linePitch="360"/>
        </w:sectPr>
      </w:pPr>
    </w:p>
    <w:p w14:paraId="7122F0AC" w14:textId="572442CF" w:rsidR="00654D12" w:rsidRDefault="00654D12" w:rsidP="00654D12">
      <w:pPr>
        <w:rPr>
          <w:rFonts w:ascii="Avenir Black Oblique" w:hAnsi="Avenir Black Oblique"/>
          <w:sz w:val="24"/>
          <w:szCs w:val="24"/>
        </w:rPr>
      </w:pPr>
    </w:p>
    <w:p w14:paraId="4F541D6E" w14:textId="69AD1ABA" w:rsidR="00DE3EB4" w:rsidRPr="00AF046F" w:rsidRDefault="005A3923" w:rsidP="007E2755">
      <w:pPr>
        <w:pStyle w:val="Titre"/>
        <w:spacing w:line="276" w:lineRule="auto"/>
        <w:jc w:val="center"/>
        <w:rPr>
          <w:rFonts w:ascii="Avenir Black Oblique" w:hAnsi="Avenir Black Oblique"/>
          <w:sz w:val="24"/>
          <w:szCs w:val="24"/>
        </w:rPr>
      </w:pPr>
      <w:r>
        <w:rPr>
          <w:rFonts w:ascii="Avenir Black Oblique" w:hAnsi="Avenir Black Oblique"/>
          <w:sz w:val="24"/>
          <w:szCs w:val="24"/>
        </w:rPr>
        <w:t>Annexe 2</w:t>
      </w:r>
      <w:r w:rsidR="00DE3EB4" w:rsidRPr="00AF046F">
        <w:rPr>
          <w:rFonts w:ascii="Avenir Black Oblique" w:hAnsi="Avenir Black Oblique"/>
          <w:sz w:val="24"/>
          <w:szCs w:val="24"/>
        </w:rPr>
        <w:t> : Le budget</w:t>
      </w:r>
    </w:p>
    <w:p w14:paraId="68F9EC82" w14:textId="77777777" w:rsidR="00DE3EB4" w:rsidRDefault="007E2755" w:rsidP="00044BDD">
      <w:pPr>
        <w:spacing w:after="0"/>
        <w:jc w:val="both"/>
        <w:rPr>
          <w:rFonts w:ascii="Times New Roman" w:hAnsi="Times New Roman" w:cs="Times New Roman"/>
          <w:sz w:val="24"/>
          <w:szCs w:val="24"/>
          <w:lang w:eastAsia="fr-FR"/>
        </w:rPr>
        <w:sectPr w:rsidR="00DE3EB4" w:rsidSect="00DE3EB4">
          <w:pgSz w:w="16838" w:h="11906" w:orient="landscape"/>
          <w:pgMar w:top="1418" w:right="1418" w:bottom="1418" w:left="1418" w:header="709" w:footer="709" w:gutter="0"/>
          <w:cols w:space="708"/>
          <w:docGrid w:linePitch="360"/>
        </w:sectPr>
      </w:pPr>
      <w:r>
        <w:rPr>
          <w:rFonts w:ascii="Times New Roman" w:hAnsi="Times New Roman" w:cs="Times New Roman"/>
          <w:noProof/>
          <w:sz w:val="24"/>
          <w:szCs w:val="24"/>
          <w:lang w:eastAsia="fr-FR"/>
        </w:rPr>
        <w:drawing>
          <wp:inline distT="0" distB="0" distL="0" distR="0" wp14:anchorId="0195345F" wp14:editId="5406D795">
            <wp:extent cx="3915447" cy="9590330"/>
            <wp:effectExtent l="1270" t="0" r="0" b="0"/>
            <wp:docPr id="4" name="Image 4" descr="C:\Users\Laetitia\chaire 1\COLLOQUES\RIUESS 2014\budget délégation 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etitia\chaire 1\COLLOQUES\RIUESS 2014\budget délégation 0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927662" cy="9620250"/>
                    </a:xfrm>
                    <a:prstGeom prst="rect">
                      <a:avLst/>
                    </a:prstGeom>
                    <a:noFill/>
                    <a:ln>
                      <a:noFill/>
                    </a:ln>
                  </pic:spPr>
                </pic:pic>
              </a:graphicData>
            </a:graphic>
          </wp:inline>
        </w:drawing>
      </w:r>
    </w:p>
    <w:p w14:paraId="63C067AC" w14:textId="6FD1E43D" w:rsidR="00654D12" w:rsidRDefault="00654D12" w:rsidP="00654D12">
      <w:pPr>
        <w:pStyle w:val="Titre"/>
        <w:spacing w:line="276" w:lineRule="auto"/>
        <w:jc w:val="center"/>
        <w:rPr>
          <w:rFonts w:ascii="Avenir Black Oblique" w:hAnsi="Avenir Black Oblique"/>
          <w:sz w:val="24"/>
          <w:szCs w:val="24"/>
        </w:rPr>
      </w:pPr>
      <w:r>
        <w:rPr>
          <w:rFonts w:ascii="Avenir Black Oblique" w:hAnsi="Avenir Black Oblique"/>
          <w:sz w:val="24"/>
          <w:szCs w:val="24"/>
        </w:rPr>
        <w:lastRenderedPageBreak/>
        <w:t xml:space="preserve">Annexe 3 : Plaquette </w:t>
      </w:r>
      <w:r w:rsidR="00F16586">
        <w:rPr>
          <w:rFonts w:ascii="Avenir Black Oblique" w:hAnsi="Avenir Black Oblique"/>
          <w:sz w:val="24"/>
          <w:szCs w:val="24"/>
        </w:rPr>
        <w:t xml:space="preserve">Troc des </w:t>
      </w:r>
      <w:proofErr w:type="spellStart"/>
      <w:r w:rsidR="00F16586">
        <w:rPr>
          <w:rFonts w:ascii="Avenir Black Oblique" w:hAnsi="Avenir Black Oblique"/>
          <w:sz w:val="24"/>
          <w:szCs w:val="24"/>
        </w:rPr>
        <w:t>pratiquES</w:t>
      </w:r>
      <w:proofErr w:type="spellEnd"/>
    </w:p>
    <w:p w14:paraId="2523D60B" w14:textId="77777777" w:rsidR="00654D12" w:rsidRDefault="00654D12" w:rsidP="005A3923">
      <w:pPr>
        <w:pStyle w:val="Titre"/>
        <w:spacing w:line="276" w:lineRule="auto"/>
        <w:jc w:val="center"/>
        <w:rPr>
          <w:rFonts w:ascii="Avenir Black Oblique" w:hAnsi="Avenir Black Oblique"/>
          <w:sz w:val="24"/>
          <w:szCs w:val="24"/>
        </w:rPr>
      </w:pPr>
    </w:p>
    <w:p w14:paraId="6AD72B7A" w14:textId="173AC28C" w:rsidR="00654D12" w:rsidRDefault="0011687A" w:rsidP="005A3923">
      <w:pPr>
        <w:pStyle w:val="Titre"/>
        <w:spacing w:line="276" w:lineRule="auto"/>
        <w:jc w:val="center"/>
        <w:rPr>
          <w:rFonts w:ascii="Avenir Black Oblique" w:hAnsi="Avenir Black Oblique"/>
          <w:sz w:val="24"/>
          <w:szCs w:val="24"/>
        </w:rPr>
      </w:pPr>
      <w:r>
        <w:rPr>
          <w:noProof/>
        </w:rPr>
        <w:drawing>
          <wp:inline distT="0" distB="0" distL="0" distR="0" wp14:anchorId="44462124" wp14:editId="6145137C">
            <wp:extent cx="4951491" cy="8153400"/>
            <wp:effectExtent l="0" t="952" r="952" b="953"/>
            <wp:docPr id="3" name="Image 3" descr="C:\Users\Laetitia\chaire 1\COLLOQUES\RIUESS 2014\RIUESS 2014\plaquette 1 troc des pratiqu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etitia\chaire 1\COLLOQUES\RIUESS 2014\RIUESS 2014\plaquette 1 troc des pratiques.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952447" cy="8154974"/>
                    </a:xfrm>
                    <a:prstGeom prst="rect">
                      <a:avLst/>
                    </a:prstGeom>
                    <a:noFill/>
                    <a:ln>
                      <a:noFill/>
                    </a:ln>
                  </pic:spPr>
                </pic:pic>
              </a:graphicData>
            </a:graphic>
          </wp:inline>
        </w:drawing>
      </w:r>
    </w:p>
    <w:p w14:paraId="5BABCC19" w14:textId="77777777" w:rsidR="00654D12" w:rsidRDefault="00654D12" w:rsidP="00654D12">
      <w:pPr>
        <w:pStyle w:val="Titre"/>
        <w:spacing w:line="276" w:lineRule="auto"/>
        <w:rPr>
          <w:rFonts w:ascii="Avenir Black Oblique" w:hAnsi="Avenir Black Oblique"/>
          <w:sz w:val="24"/>
          <w:szCs w:val="24"/>
        </w:rPr>
      </w:pPr>
    </w:p>
    <w:p w14:paraId="68C1C0C2" w14:textId="486ECDA6" w:rsidR="00654D12" w:rsidRDefault="0011687A" w:rsidP="005A3923">
      <w:pPr>
        <w:pStyle w:val="Titre"/>
        <w:spacing w:line="276" w:lineRule="auto"/>
        <w:jc w:val="center"/>
        <w:rPr>
          <w:rFonts w:ascii="Avenir Black Oblique" w:hAnsi="Avenir Black Oblique"/>
          <w:sz w:val="24"/>
          <w:szCs w:val="24"/>
        </w:rPr>
      </w:pPr>
      <w:r>
        <w:rPr>
          <w:noProof/>
        </w:rPr>
        <w:drawing>
          <wp:inline distT="0" distB="0" distL="0" distR="0" wp14:anchorId="5DD43DB5" wp14:editId="325031E1">
            <wp:extent cx="5188256" cy="9601200"/>
            <wp:effectExtent l="3175" t="0" r="0" b="0"/>
            <wp:docPr id="2" name="Image 2" descr="C:\Users\Laetitia\chaire 1\COLLOQUES\RIUESS 2014\RIUESS 2014\plaquette 2 troc des pratiqu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etitia\chaire 1\COLLOQUES\RIUESS 2014\RIUESS 2014\plaquette 2 troc des pratiques.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190830" cy="9605963"/>
                    </a:xfrm>
                    <a:prstGeom prst="rect">
                      <a:avLst/>
                    </a:prstGeom>
                    <a:noFill/>
                    <a:ln>
                      <a:noFill/>
                    </a:ln>
                  </pic:spPr>
                </pic:pic>
              </a:graphicData>
            </a:graphic>
          </wp:inline>
        </w:drawing>
      </w:r>
    </w:p>
    <w:p w14:paraId="08657D39" w14:textId="77777777" w:rsidR="00654D12" w:rsidRDefault="00654D12" w:rsidP="005A3923">
      <w:pPr>
        <w:pStyle w:val="Titre"/>
        <w:spacing w:line="276" w:lineRule="auto"/>
        <w:jc w:val="center"/>
        <w:rPr>
          <w:rFonts w:ascii="Avenir Black Oblique" w:hAnsi="Avenir Black Oblique"/>
          <w:sz w:val="24"/>
          <w:szCs w:val="24"/>
        </w:rPr>
      </w:pPr>
    </w:p>
    <w:p w14:paraId="1A75B99C" w14:textId="4A467F0C" w:rsidR="005A3923" w:rsidRPr="00AF046F" w:rsidRDefault="005A3923" w:rsidP="005A3923">
      <w:pPr>
        <w:pStyle w:val="Titre"/>
        <w:spacing w:line="276" w:lineRule="auto"/>
        <w:jc w:val="center"/>
        <w:rPr>
          <w:rFonts w:ascii="Avenir Black Oblique" w:hAnsi="Avenir Black Oblique"/>
          <w:sz w:val="24"/>
          <w:szCs w:val="24"/>
        </w:rPr>
      </w:pPr>
      <w:r>
        <w:rPr>
          <w:rFonts w:ascii="Avenir Black Oblique" w:hAnsi="Avenir Black Oblique"/>
          <w:sz w:val="24"/>
          <w:szCs w:val="24"/>
        </w:rPr>
        <w:t xml:space="preserve">Annexe </w:t>
      </w:r>
      <w:r w:rsidR="00654D12">
        <w:rPr>
          <w:rFonts w:ascii="Avenir Black Oblique" w:hAnsi="Avenir Black Oblique"/>
          <w:sz w:val="24"/>
          <w:szCs w:val="24"/>
        </w:rPr>
        <w:t>4</w:t>
      </w:r>
      <w:r>
        <w:rPr>
          <w:rFonts w:ascii="Avenir Black Oblique" w:hAnsi="Avenir Black Oblique"/>
          <w:sz w:val="24"/>
          <w:szCs w:val="24"/>
        </w:rPr>
        <w:t> : Synthèse des structures de l’ESS rencontrées</w:t>
      </w:r>
    </w:p>
    <w:p w14:paraId="56F3387A" w14:textId="77777777" w:rsidR="00DE3EB4" w:rsidRDefault="00DE3EB4" w:rsidP="005E396B">
      <w:pPr>
        <w:spacing w:after="0"/>
        <w:jc w:val="both"/>
        <w:rPr>
          <w:rFonts w:ascii="Times New Roman" w:hAnsi="Times New Roman" w:cs="Times New Roman"/>
          <w:sz w:val="24"/>
          <w:szCs w:val="24"/>
          <w:lang w:eastAsia="fr-FR"/>
        </w:rPr>
      </w:pPr>
    </w:p>
    <w:p w14:paraId="3205B90C" w14:textId="77777777" w:rsidR="005A3923" w:rsidRPr="00A83DAD" w:rsidRDefault="005A3923" w:rsidP="005A3923">
      <w:pPr>
        <w:pStyle w:val="Lgende"/>
        <w:keepNext/>
        <w:spacing w:line="276" w:lineRule="auto"/>
        <w:jc w:val="center"/>
        <w:rPr>
          <w:rFonts w:ascii="Times New Roman" w:hAnsi="Times New Roman" w:cs="Times New Roman"/>
          <w:color w:val="auto"/>
          <w:sz w:val="24"/>
          <w:szCs w:val="24"/>
        </w:rPr>
      </w:pPr>
      <w:r w:rsidRPr="005A3923">
        <w:rPr>
          <w:rFonts w:ascii="Times New Roman" w:hAnsi="Times New Roman" w:cs="Times New Roman"/>
          <w:color w:val="auto"/>
          <w:sz w:val="24"/>
          <w:szCs w:val="24"/>
        </w:rPr>
        <w:t xml:space="preserve">Tableau </w:t>
      </w:r>
      <w:r w:rsidRPr="005A3923">
        <w:rPr>
          <w:rFonts w:ascii="Times New Roman" w:hAnsi="Times New Roman" w:cs="Times New Roman"/>
          <w:color w:val="auto"/>
          <w:sz w:val="24"/>
          <w:szCs w:val="24"/>
        </w:rPr>
        <w:fldChar w:fldCharType="begin"/>
      </w:r>
      <w:r w:rsidRPr="005A3923">
        <w:rPr>
          <w:rFonts w:ascii="Times New Roman" w:hAnsi="Times New Roman" w:cs="Times New Roman"/>
          <w:color w:val="auto"/>
          <w:sz w:val="24"/>
          <w:szCs w:val="24"/>
        </w:rPr>
        <w:instrText xml:space="preserve"> SEQ Tableau \* ARABIC </w:instrText>
      </w:r>
      <w:r w:rsidRPr="005A3923">
        <w:rPr>
          <w:rFonts w:ascii="Times New Roman" w:hAnsi="Times New Roman" w:cs="Times New Roman"/>
          <w:color w:val="auto"/>
          <w:sz w:val="24"/>
          <w:szCs w:val="24"/>
        </w:rPr>
        <w:fldChar w:fldCharType="separate"/>
      </w:r>
      <w:r w:rsidRPr="005A3923">
        <w:rPr>
          <w:rFonts w:ascii="Times New Roman" w:hAnsi="Times New Roman" w:cs="Times New Roman"/>
          <w:noProof/>
          <w:color w:val="auto"/>
          <w:sz w:val="24"/>
          <w:szCs w:val="24"/>
        </w:rPr>
        <w:t>1</w:t>
      </w:r>
      <w:r w:rsidRPr="005A3923">
        <w:rPr>
          <w:rFonts w:ascii="Times New Roman" w:hAnsi="Times New Roman" w:cs="Times New Roman"/>
          <w:color w:val="auto"/>
          <w:sz w:val="24"/>
          <w:szCs w:val="24"/>
        </w:rPr>
        <w:fldChar w:fldCharType="end"/>
      </w:r>
      <w:r w:rsidRPr="005A3923">
        <w:rPr>
          <w:rFonts w:ascii="Times New Roman" w:hAnsi="Times New Roman" w:cs="Times New Roman"/>
          <w:color w:val="auto"/>
          <w:sz w:val="24"/>
          <w:szCs w:val="24"/>
        </w:rPr>
        <w:t> : Les structures rencontrées</w:t>
      </w:r>
    </w:p>
    <w:tbl>
      <w:tblPr>
        <w:tblStyle w:val="Grillemoyenne3-Accent5"/>
        <w:tblW w:w="5571" w:type="pct"/>
        <w:tblInd w:w="-601" w:type="dxa"/>
        <w:tblLayout w:type="fixed"/>
        <w:tblLook w:val="04A0" w:firstRow="1" w:lastRow="0" w:firstColumn="1" w:lastColumn="0" w:noHBand="0" w:noVBand="1"/>
      </w:tblPr>
      <w:tblGrid>
        <w:gridCol w:w="4395"/>
        <w:gridCol w:w="3827"/>
        <w:gridCol w:w="3289"/>
        <w:gridCol w:w="4331"/>
      </w:tblGrid>
      <w:tr w:rsidR="005A3923" w:rsidRPr="00414010" w14:paraId="611AF8B2" w14:textId="77777777" w:rsidTr="007A4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Pr>
          <w:p w14:paraId="2098D38F"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Structures rencontrées</w:t>
            </w:r>
          </w:p>
        </w:tc>
        <w:tc>
          <w:tcPr>
            <w:tcW w:w="1208" w:type="pct"/>
          </w:tcPr>
          <w:p w14:paraId="21F8D265" w14:textId="77777777" w:rsidR="005A3923" w:rsidRPr="00414010" w:rsidRDefault="005A3923" w:rsidP="007A479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Mission</w:t>
            </w:r>
          </w:p>
        </w:tc>
        <w:tc>
          <w:tcPr>
            <w:tcW w:w="1038" w:type="pct"/>
          </w:tcPr>
          <w:p w14:paraId="61AC1E11" w14:textId="77777777" w:rsidR="005A3923" w:rsidRPr="00414010" w:rsidRDefault="005A3923" w:rsidP="007A479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Intérêt de la rencontre</w:t>
            </w:r>
          </w:p>
        </w:tc>
        <w:tc>
          <w:tcPr>
            <w:tcW w:w="1367" w:type="pct"/>
          </w:tcPr>
          <w:p w14:paraId="230A66EB" w14:textId="77777777" w:rsidR="005A3923" w:rsidRPr="00414010" w:rsidRDefault="005A3923" w:rsidP="007A479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Zoom…</w:t>
            </w:r>
          </w:p>
        </w:tc>
      </w:tr>
      <w:tr w:rsidR="005A3923" w:rsidRPr="00414010" w14:paraId="796615AE" w14:textId="77777777" w:rsidTr="007A4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Pr>
          <w:p w14:paraId="62C3AEC3"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 xml:space="preserve">Chantier de l’économie sociale </w:t>
            </w:r>
          </w:p>
          <w:p w14:paraId="0814507A" w14:textId="77777777" w:rsidR="005A3923" w:rsidRPr="00414010" w:rsidRDefault="007A479C" w:rsidP="007A479C">
            <w:pPr>
              <w:spacing w:line="276" w:lineRule="auto"/>
              <w:jc w:val="center"/>
              <w:rPr>
                <w:rFonts w:ascii="Times New Roman" w:hAnsi="Times New Roman" w:cs="Times New Roman"/>
                <w:sz w:val="24"/>
                <w:szCs w:val="24"/>
              </w:rPr>
            </w:pPr>
            <w:hyperlink r:id="rId26" w:history="1">
              <w:r w:rsidR="005A3923" w:rsidRPr="00414010">
                <w:rPr>
                  <w:rStyle w:val="Lienhypertexte"/>
                  <w:rFonts w:ascii="Times New Roman" w:hAnsi="Times New Roman" w:cs="Times New Roman"/>
                  <w:sz w:val="24"/>
                  <w:szCs w:val="24"/>
                </w:rPr>
                <w:t>www.chantier.qc.ca</w:t>
              </w:r>
            </w:hyperlink>
          </w:p>
          <w:p w14:paraId="0E5FFF70" w14:textId="77777777" w:rsidR="005A3923" w:rsidRPr="00414010" w:rsidRDefault="005A3923" w:rsidP="007A479C">
            <w:pPr>
              <w:spacing w:line="276" w:lineRule="auto"/>
              <w:jc w:val="center"/>
              <w:rPr>
                <w:rFonts w:ascii="Times New Roman" w:hAnsi="Times New Roman" w:cs="Times New Roman"/>
                <w:sz w:val="24"/>
                <w:szCs w:val="24"/>
              </w:rPr>
            </w:pPr>
          </w:p>
          <w:p w14:paraId="13D7181F"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OBNL</w:t>
            </w:r>
            <w:r w:rsidRPr="00414010">
              <w:rPr>
                <w:rStyle w:val="Appelnotedebasdep"/>
                <w:rFonts w:ascii="Times New Roman" w:hAnsi="Times New Roman" w:cs="Times New Roman"/>
                <w:sz w:val="24"/>
                <w:szCs w:val="24"/>
              </w:rPr>
              <w:footnoteReference w:id="12"/>
            </w:r>
          </w:p>
        </w:tc>
        <w:tc>
          <w:tcPr>
            <w:tcW w:w="1208" w:type="pct"/>
          </w:tcPr>
          <w:p w14:paraId="3DC52C16"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Promouvoir l’économie sociale comme partie intégrante de la structure socioéconomique du Québec.</w:t>
            </w:r>
          </w:p>
        </w:tc>
        <w:tc>
          <w:tcPr>
            <w:tcW w:w="1038" w:type="pct"/>
          </w:tcPr>
          <w:p w14:paraId="50392521"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 Chantier joue le même rôle que nos Chambres régionales de l’ESS. </w:t>
            </w:r>
          </w:p>
        </w:tc>
        <w:tc>
          <w:tcPr>
            <w:tcW w:w="1367" w:type="pct"/>
          </w:tcPr>
          <w:p w14:paraId="3B52345C"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14010">
              <w:rPr>
                <w:rFonts w:ascii="Times New Roman" w:hAnsi="Times New Roman" w:cs="Times New Roman"/>
                <w:i/>
                <w:sz w:val="24"/>
                <w:szCs w:val="24"/>
              </w:rPr>
              <w:t>« Quand on parle d’économie sociale, les gens ont tendance à croire que c’est subventionné. Si on se compare aux entreprises privées qui font 100% de leur chiffre d’affaires avec l’Etat, par exemple, les entreprises qui font l’entretien des routes au Québec, on ne dit jamais qu’elles sont subventionnées ». (Chargée de projet)</w:t>
            </w:r>
          </w:p>
          <w:p w14:paraId="5BAF914D"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
        </w:tc>
      </w:tr>
      <w:tr w:rsidR="005A3923" w:rsidRPr="00414010" w14:paraId="04303BD9" w14:textId="77777777" w:rsidTr="007A479C">
        <w:tc>
          <w:tcPr>
            <w:cnfStyle w:val="001000000000" w:firstRow="0" w:lastRow="0" w:firstColumn="1" w:lastColumn="0" w:oddVBand="0" w:evenVBand="0" w:oddHBand="0" w:evenHBand="0" w:firstRowFirstColumn="0" w:firstRowLastColumn="0" w:lastRowFirstColumn="0" w:lastRowLastColumn="0"/>
            <w:tcW w:w="1387" w:type="pct"/>
          </w:tcPr>
          <w:p w14:paraId="5C5AA4D4" w14:textId="586A8094" w:rsidR="005A3923" w:rsidRPr="00414010" w:rsidRDefault="00F27A18" w:rsidP="007A479C">
            <w:pPr>
              <w:spacing w:line="276" w:lineRule="auto"/>
              <w:jc w:val="both"/>
              <w:rPr>
                <w:rFonts w:ascii="Times New Roman" w:hAnsi="Times New Roman" w:cs="Times New Roman"/>
                <w:sz w:val="24"/>
                <w:szCs w:val="24"/>
              </w:rPr>
            </w:pPr>
            <w:r>
              <w:rPr>
                <w:rFonts w:ascii="Times New Roman" w:hAnsi="Times New Roman" w:cs="Times New Roman"/>
                <w:sz w:val="24"/>
                <w:szCs w:val="24"/>
              </w:rPr>
              <w:t>Parole</w:t>
            </w:r>
            <w:r w:rsidR="005A3923" w:rsidRPr="00414010">
              <w:rPr>
                <w:rFonts w:ascii="Times New Roman" w:hAnsi="Times New Roman" w:cs="Times New Roman"/>
                <w:sz w:val="24"/>
                <w:szCs w:val="24"/>
              </w:rPr>
              <w:t xml:space="preserve"> </w:t>
            </w:r>
            <w:proofErr w:type="spellStart"/>
            <w:r w:rsidR="005A3923" w:rsidRPr="00414010">
              <w:rPr>
                <w:rFonts w:ascii="Times New Roman" w:hAnsi="Times New Roman" w:cs="Times New Roman"/>
                <w:sz w:val="24"/>
                <w:szCs w:val="24"/>
              </w:rPr>
              <w:t>d’ExcluES</w:t>
            </w:r>
            <w:proofErr w:type="spellEnd"/>
          </w:p>
          <w:p w14:paraId="1C723328" w14:textId="77777777" w:rsidR="005A3923" w:rsidRPr="00414010" w:rsidRDefault="005A3923" w:rsidP="007A479C">
            <w:pPr>
              <w:spacing w:line="276" w:lineRule="auto"/>
              <w:jc w:val="both"/>
              <w:rPr>
                <w:rFonts w:ascii="Times New Roman" w:hAnsi="Times New Roman" w:cs="Times New Roman"/>
                <w:sz w:val="24"/>
                <w:szCs w:val="24"/>
              </w:rPr>
            </w:pPr>
          </w:p>
          <w:p w14:paraId="64214CB6" w14:textId="77777777" w:rsidR="005A3923" w:rsidRPr="00414010" w:rsidRDefault="007A479C" w:rsidP="007A479C">
            <w:pPr>
              <w:spacing w:line="276" w:lineRule="auto"/>
              <w:jc w:val="center"/>
              <w:rPr>
                <w:rFonts w:ascii="Times New Roman" w:hAnsi="Times New Roman" w:cs="Times New Roman"/>
                <w:sz w:val="24"/>
                <w:szCs w:val="24"/>
              </w:rPr>
            </w:pPr>
            <w:hyperlink r:id="rId27" w:history="1">
              <w:r w:rsidR="005A3923" w:rsidRPr="00414010">
                <w:rPr>
                  <w:rStyle w:val="Lienhypertexte"/>
                  <w:rFonts w:ascii="Times New Roman" w:hAnsi="Times New Roman" w:cs="Times New Roman"/>
                  <w:sz w:val="24"/>
                  <w:szCs w:val="24"/>
                </w:rPr>
                <w:t>www.parole-dexclues.ca</w:t>
              </w:r>
            </w:hyperlink>
          </w:p>
          <w:p w14:paraId="6C88D162" w14:textId="77777777" w:rsidR="005A3923" w:rsidRPr="00414010" w:rsidRDefault="005A3923" w:rsidP="007A479C">
            <w:pPr>
              <w:spacing w:line="276" w:lineRule="auto"/>
              <w:jc w:val="both"/>
              <w:rPr>
                <w:rFonts w:ascii="Times New Roman" w:hAnsi="Times New Roman" w:cs="Times New Roman"/>
                <w:sz w:val="24"/>
                <w:szCs w:val="24"/>
              </w:rPr>
            </w:pPr>
          </w:p>
          <w:p w14:paraId="57D592B0" w14:textId="77777777" w:rsidR="005A3923" w:rsidRPr="00414010" w:rsidRDefault="007A479C" w:rsidP="007A479C">
            <w:pPr>
              <w:spacing w:line="276" w:lineRule="auto"/>
              <w:jc w:val="center"/>
              <w:rPr>
                <w:rFonts w:ascii="Times New Roman" w:hAnsi="Times New Roman" w:cs="Times New Roman"/>
                <w:sz w:val="24"/>
                <w:szCs w:val="24"/>
              </w:rPr>
            </w:pPr>
            <w:hyperlink r:id="rId28" w:history="1">
              <w:r w:rsidR="005A3923" w:rsidRPr="00414010">
                <w:rPr>
                  <w:rStyle w:val="Lienhypertexte"/>
                  <w:rFonts w:ascii="Times New Roman" w:hAnsi="Times New Roman" w:cs="Times New Roman"/>
                  <w:sz w:val="24"/>
                  <w:szCs w:val="24"/>
                </w:rPr>
                <w:t>www.accorderie.ca</w:t>
              </w:r>
            </w:hyperlink>
          </w:p>
          <w:p w14:paraId="37694DF8" w14:textId="77777777" w:rsidR="005A3923" w:rsidRPr="00414010" w:rsidRDefault="005A3923" w:rsidP="007A479C">
            <w:pPr>
              <w:spacing w:line="276" w:lineRule="auto"/>
              <w:jc w:val="center"/>
              <w:rPr>
                <w:rFonts w:ascii="Times New Roman" w:hAnsi="Times New Roman" w:cs="Times New Roman"/>
                <w:sz w:val="24"/>
                <w:szCs w:val="24"/>
              </w:rPr>
            </w:pPr>
          </w:p>
          <w:p w14:paraId="5DE0E960"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OBNL</w:t>
            </w:r>
          </w:p>
        </w:tc>
        <w:tc>
          <w:tcPr>
            <w:tcW w:w="1208" w:type="pct"/>
          </w:tcPr>
          <w:p w14:paraId="1865F041"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Mouvement rassembleur, citoyen. Objectif : mettre fin à l’exclusion sous toutes ses formes. </w:t>
            </w:r>
          </w:p>
          <w:p w14:paraId="19BEA211"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15C1F59" w14:textId="4374F095" w:rsidR="005A3923" w:rsidRPr="00414010" w:rsidRDefault="00F71802"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Création d’une </w:t>
            </w:r>
            <w:proofErr w:type="spellStart"/>
            <w:r>
              <w:rPr>
                <w:rFonts w:ascii="Times New Roman" w:hAnsi="Times New Roman" w:cs="Times New Roman"/>
                <w:sz w:val="24"/>
                <w:szCs w:val="24"/>
              </w:rPr>
              <w:t>A</w:t>
            </w:r>
            <w:r w:rsidR="005A3923" w:rsidRPr="00414010">
              <w:rPr>
                <w:rFonts w:ascii="Times New Roman" w:hAnsi="Times New Roman" w:cs="Times New Roman"/>
                <w:sz w:val="24"/>
                <w:szCs w:val="24"/>
              </w:rPr>
              <w:t>ccorderie</w:t>
            </w:r>
            <w:proofErr w:type="spellEnd"/>
            <w:r w:rsidR="005A3923" w:rsidRPr="00414010">
              <w:rPr>
                <w:rFonts w:ascii="Times New Roman" w:hAnsi="Times New Roman" w:cs="Times New Roman"/>
                <w:sz w:val="24"/>
                <w:szCs w:val="24"/>
              </w:rPr>
              <w:t xml:space="preserve"> (échange de service et coopération entre les habitants d’un quartier).</w:t>
            </w:r>
          </w:p>
          <w:p w14:paraId="062B6384"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9956BAF"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lastRenderedPageBreak/>
              <w:t xml:space="preserve">Création de la </w:t>
            </w:r>
            <w:proofErr w:type="spellStart"/>
            <w:r w:rsidRPr="00414010">
              <w:rPr>
                <w:rFonts w:ascii="Times New Roman" w:hAnsi="Times New Roman" w:cs="Times New Roman"/>
                <w:sz w:val="24"/>
                <w:szCs w:val="24"/>
              </w:rPr>
              <w:t>Voisinerie</w:t>
            </w:r>
            <w:proofErr w:type="spellEnd"/>
            <w:r w:rsidRPr="00414010">
              <w:rPr>
                <w:rFonts w:ascii="Times New Roman" w:hAnsi="Times New Roman" w:cs="Times New Roman"/>
                <w:sz w:val="24"/>
                <w:szCs w:val="24"/>
              </w:rPr>
              <w:t xml:space="preserve"> : une place verte créée par les citoyens de l’Ilot Pelletier (agriculture urbaine) pour faciliter les rencontres et échanges entre familles du quartier. </w:t>
            </w:r>
          </w:p>
          <w:p w14:paraId="04510347"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2F76115"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Réflexion sur les formes d’exclusion dans le monde par la réalisation d’un documentaire tourné en Argentine, Québec et Brésil. </w:t>
            </w:r>
          </w:p>
        </w:tc>
        <w:tc>
          <w:tcPr>
            <w:tcW w:w="1038" w:type="pct"/>
          </w:tcPr>
          <w:p w14:paraId="57543580"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lastRenderedPageBreak/>
              <w:t>Observer la mise en place d’un travail mené au sein d’un quartier de Montréal pour lutter contre l’exclusion sociale (la délinquance…).</w:t>
            </w:r>
          </w:p>
          <w:p w14:paraId="5495454B"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902742"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Echanger sur les pratiques développées avec des habitants </w:t>
            </w:r>
            <w:r w:rsidRPr="00414010">
              <w:rPr>
                <w:rFonts w:ascii="Times New Roman" w:hAnsi="Times New Roman" w:cs="Times New Roman"/>
                <w:sz w:val="24"/>
                <w:szCs w:val="24"/>
              </w:rPr>
              <w:lastRenderedPageBreak/>
              <w:t>du quartier (notamment au travers de l’</w:t>
            </w:r>
            <w:proofErr w:type="spellStart"/>
            <w:r w:rsidRPr="00414010">
              <w:rPr>
                <w:rFonts w:ascii="Times New Roman" w:hAnsi="Times New Roman" w:cs="Times New Roman"/>
                <w:sz w:val="24"/>
                <w:szCs w:val="24"/>
              </w:rPr>
              <w:t>Accorderie</w:t>
            </w:r>
            <w:proofErr w:type="spellEnd"/>
            <w:r w:rsidRPr="00414010">
              <w:rPr>
                <w:rFonts w:ascii="Times New Roman" w:hAnsi="Times New Roman" w:cs="Times New Roman"/>
                <w:sz w:val="24"/>
                <w:szCs w:val="24"/>
              </w:rPr>
              <w:t xml:space="preserve"> et de la </w:t>
            </w:r>
            <w:proofErr w:type="spellStart"/>
            <w:r w:rsidRPr="00414010">
              <w:rPr>
                <w:rFonts w:ascii="Times New Roman" w:hAnsi="Times New Roman" w:cs="Times New Roman"/>
                <w:sz w:val="24"/>
                <w:szCs w:val="24"/>
              </w:rPr>
              <w:t>Voisinerie</w:t>
            </w:r>
            <w:proofErr w:type="spellEnd"/>
            <w:r w:rsidRPr="00414010">
              <w:rPr>
                <w:rFonts w:ascii="Times New Roman" w:hAnsi="Times New Roman" w:cs="Times New Roman"/>
                <w:sz w:val="24"/>
                <w:szCs w:val="24"/>
              </w:rPr>
              <w:t>).</w:t>
            </w:r>
          </w:p>
          <w:p w14:paraId="1E3F0717"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2FFB76C"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Observer la mise en œuvre d’une recherche partenariale entre </w:t>
            </w:r>
            <w:proofErr w:type="spellStart"/>
            <w:r w:rsidRPr="00414010">
              <w:rPr>
                <w:rFonts w:ascii="Times New Roman" w:hAnsi="Times New Roman" w:cs="Times New Roman"/>
                <w:sz w:val="24"/>
                <w:szCs w:val="24"/>
              </w:rPr>
              <w:t>l’Uqam</w:t>
            </w:r>
            <w:proofErr w:type="spellEnd"/>
            <w:r w:rsidRPr="00414010">
              <w:rPr>
                <w:rFonts w:ascii="Times New Roman" w:hAnsi="Times New Roman" w:cs="Times New Roman"/>
                <w:sz w:val="24"/>
                <w:szCs w:val="24"/>
              </w:rPr>
              <w:t xml:space="preserve"> (via un sociologue-J-M </w:t>
            </w:r>
            <w:proofErr w:type="spellStart"/>
            <w:r w:rsidRPr="00414010">
              <w:rPr>
                <w:rFonts w:ascii="Times New Roman" w:hAnsi="Times New Roman" w:cs="Times New Roman"/>
                <w:sz w:val="24"/>
                <w:szCs w:val="24"/>
              </w:rPr>
              <w:t>Fontan</w:t>
            </w:r>
            <w:proofErr w:type="spellEnd"/>
            <w:r w:rsidRPr="00414010">
              <w:rPr>
                <w:rFonts w:ascii="Times New Roman" w:hAnsi="Times New Roman" w:cs="Times New Roman"/>
                <w:sz w:val="24"/>
                <w:szCs w:val="24"/>
              </w:rPr>
              <w:t>) et une OBNL.</w:t>
            </w:r>
          </w:p>
          <w:p w14:paraId="572CA1AB"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67" w:type="pct"/>
          </w:tcPr>
          <w:p w14:paraId="66430BA3"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
          <w:p w14:paraId="35226959" w14:textId="367631F0"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14010">
              <w:rPr>
                <w:rFonts w:ascii="Times New Roman" w:hAnsi="Times New Roman" w:cs="Times New Roman"/>
                <w:i/>
                <w:sz w:val="24"/>
                <w:szCs w:val="24"/>
              </w:rPr>
              <w:t>« Il faut amener les gens à se parler. Et plus ils parlent ensemble, plus ils se rendent compte qu’ils vivent des choses semblables, et que s’ils vivent tous la même chose, peut-être que le problème ce n’est pas eux, c’est un problème structurel et pas individ</w:t>
            </w:r>
            <w:r w:rsidR="00F27A18">
              <w:rPr>
                <w:rFonts w:ascii="Times New Roman" w:hAnsi="Times New Roman" w:cs="Times New Roman"/>
                <w:i/>
                <w:sz w:val="24"/>
                <w:szCs w:val="24"/>
              </w:rPr>
              <w:t xml:space="preserve">uel ». (coordonnateur de </w:t>
            </w:r>
            <w:r w:rsidR="00F27A18">
              <w:rPr>
                <w:rFonts w:ascii="Times New Roman" w:hAnsi="Times New Roman" w:cs="Times New Roman"/>
                <w:i/>
                <w:sz w:val="24"/>
                <w:szCs w:val="24"/>
              </w:rPr>
              <w:lastRenderedPageBreak/>
              <w:t>Parole</w:t>
            </w:r>
            <w:r w:rsidRPr="00414010">
              <w:rPr>
                <w:rFonts w:ascii="Times New Roman" w:hAnsi="Times New Roman" w:cs="Times New Roman"/>
                <w:i/>
                <w:sz w:val="24"/>
                <w:szCs w:val="24"/>
              </w:rPr>
              <w:t xml:space="preserve"> </w:t>
            </w:r>
            <w:proofErr w:type="spellStart"/>
            <w:r w:rsidRPr="00414010">
              <w:rPr>
                <w:rFonts w:ascii="Times New Roman" w:hAnsi="Times New Roman" w:cs="Times New Roman"/>
                <w:i/>
                <w:sz w:val="24"/>
                <w:szCs w:val="24"/>
              </w:rPr>
              <w:t>d’ExcluES</w:t>
            </w:r>
            <w:proofErr w:type="spellEnd"/>
            <w:r w:rsidRPr="00414010">
              <w:rPr>
                <w:rFonts w:ascii="Times New Roman" w:hAnsi="Times New Roman" w:cs="Times New Roman"/>
                <w:i/>
                <w:sz w:val="24"/>
                <w:szCs w:val="24"/>
              </w:rPr>
              <w:t>).</w:t>
            </w:r>
          </w:p>
        </w:tc>
      </w:tr>
      <w:tr w:rsidR="005A3923" w:rsidRPr="00414010" w14:paraId="4624716F" w14:textId="77777777" w:rsidTr="007A4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Pr>
          <w:p w14:paraId="4974B65E" w14:textId="77777777" w:rsidR="005A3923" w:rsidRPr="00414010" w:rsidRDefault="005A3923" w:rsidP="007A479C">
            <w:pPr>
              <w:spacing w:line="276" w:lineRule="auto"/>
              <w:jc w:val="both"/>
              <w:rPr>
                <w:rFonts w:ascii="Times New Roman" w:hAnsi="Times New Roman" w:cs="Times New Roman"/>
                <w:sz w:val="24"/>
                <w:szCs w:val="24"/>
              </w:rPr>
            </w:pPr>
            <w:r w:rsidRPr="00414010">
              <w:rPr>
                <w:rFonts w:ascii="Times New Roman" w:hAnsi="Times New Roman" w:cs="Times New Roman"/>
                <w:sz w:val="24"/>
                <w:szCs w:val="24"/>
              </w:rPr>
              <w:lastRenderedPageBreak/>
              <w:t>Réseau de la coopération</w:t>
            </w:r>
          </w:p>
          <w:p w14:paraId="1D851961" w14:textId="77777777" w:rsidR="005A3923" w:rsidRPr="00414010" w:rsidRDefault="005A3923" w:rsidP="007A479C">
            <w:pPr>
              <w:spacing w:line="276" w:lineRule="auto"/>
              <w:jc w:val="both"/>
              <w:rPr>
                <w:rFonts w:ascii="Times New Roman" w:hAnsi="Times New Roman" w:cs="Times New Roman"/>
                <w:sz w:val="24"/>
                <w:szCs w:val="24"/>
              </w:rPr>
            </w:pPr>
          </w:p>
          <w:p w14:paraId="162B60ED" w14:textId="77777777" w:rsidR="005A3923" w:rsidRPr="00414010" w:rsidRDefault="007A479C" w:rsidP="007A479C">
            <w:pPr>
              <w:spacing w:line="276" w:lineRule="auto"/>
              <w:jc w:val="both"/>
              <w:rPr>
                <w:rFonts w:ascii="Times New Roman" w:hAnsi="Times New Roman" w:cs="Times New Roman"/>
                <w:sz w:val="24"/>
                <w:szCs w:val="24"/>
              </w:rPr>
            </w:pPr>
            <w:hyperlink r:id="rId29" w:history="1">
              <w:r w:rsidR="005A3923" w:rsidRPr="00414010">
                <w:rPr>
                  <w:rStyle w:val="Lienhypertexte"/>
                  <w:rFonts w:ascii="Times New Roman" w:hAnsi="Times New Roman" w:cs="Times New Roman"/>
                  <w:sz w:val="24"/>
                  <w:szCs w:val="24"/>
                </w:rPr>
                <w:t>www.reseau.coop</w:t>
              </w:r>
            </w:hyperlink>
          </w:p>
          <w:p w14:paraId="193230E7" w14:textId="77777777" w:rsidR="005A3923" w:rsidRPr="00414010" w:rsidRDefault="007A479C" w:rsidP="007A479C">
            <w:pPr>
              <w:spacing w:line="276" w:lineRule="auto"/>
              <w:jc w:val="both"/>
              <w:rPr>
                <w:rFonts w:ascii="Times New Roman" w:hAnsi="Times New Roman" w:cs="Times New Roman"/>
                <w:sz w:val="24"/>
                <w:szCs w:val="24"/>
              </w:rPr>
            </w:pPr>
            <w:hyperlink r:id="rId30" w:history="1">
              <w:r w:rsidR="005A3923" w:rsidRPr="00414010">
                <w:rPr>
                  <w:rStyle w:val="Lienhypertexte"/>
                  <w:rFonts w:ascii="Times New Roman" w:hAnsi="Times New Roman" w:cs="Times New Roman"/>
                  <w:sz w:val="24"/>
                  <w:szCs w:val="24"/>
                </w:rPr>
                <w:t>www.boussoleentrepreneuriale.com</w:t>
              </w:r>
            </w:hyperlink>
          </w:p>
          <w:p w14:paraId="358AC85D" w14:textId="77777777" w:rsidR="005A3923" w:rsidRPr="00414010" w:rsidRDefault="007A479C" w:rsidP="007A479C">
            <w:pPr>
              <w:spacing w:line="276" w:lineRule="auto"/>
              <w:jc w:val="both"/>
              <w:rPr>
                <w:rStyle w:val="Lienhypertexte"/>
                <w:rFonts w:ascii="Times New Roman" w:hAnsi="Times New Roman" w:cs="Times New Roman"/>
                <w:sz w:val="24"/>
                <w:szCs w:val="24"/>
              </w:rPr>
            </w:pPr>
            <w:hyperlink r:id="rId31" w:history="1">
              <w:r w:rsidR="005A3923" w:rsidRPr="00414010">
                <w:rPr>
                  <w:rStyle w:val="Lienhypertexte"/>
                  <w:rFonts w:ascii="Times New Roman" w:hAnsi="Times New Roman" w:cs="Times New Roman"/>
                  <w:sz w:val="24"/>
                  <w:szCs w:val="24"/>
                </w:rPr>
                <w:t>http://www.reseau.coop/cjs</w:t>
              </w:r>
            </w:hyperlink>
          </w:p>
          <w:p w14:paraId="28356556" w14:textId="77777777" w:rsidR="005A3923" w:rsidRPr="00414010" w:rsidRDefault="005A3923" w:rsidP="007A479C">
            <w:pPr>
              <w:spacing w:line="276" w:lineRule="auto"/>
              <w:jc w:val="both"/>
              <w:rPr>
                <w:rFonts w:ascii="Times New Roman" w:hAnsi="Times New Roman" w:cs="Times New Roman"/>
                <w:sz w:val="24"/>
                <w:szCs w:val="24"/>
              </w:rPr>
            </w:pPr>
          </w:p>
          <w:p w14:paraId="237D6E02"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Coopérative de solidarité avec trois types de membres : membres utilisateurs (coopératives de travail et de solidarité) membres travailleurs (employés du réseau)/ membres de soutien.</w:t>
            </w:r>
          </w:p>
        </w:tc>
        <w:tc>
          <w:tcPr>
            <w:tcW w:w="1208" w:type="pct"/>
          </w:tcPr>
          <w:p w14:paraId="1DF20D6F"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9FA1278"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La promotion et le développement de la coopération du travail. </w:t>
            </w:r>
          </w:p>
          <w:p w14:paraId="39A379CF"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F84C979"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Création de la « boussole entrepreneuriale » : parcours interactif destiné à accompagner les futurs entrepreneurs dans le choix de leur modèle d’entreprise. </w:t>
            </w:r>
          </w:p>
          <w:p w14:paraId="3432078A"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38" w:type="pct"/>
          </w:tcPr>
          <w:p w14:paraId="7E581823"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 Appréhender la forme coopérative au Québec.</w:t>
            </w:r>
          </w:p>
          <w:p w14:paraId="14A30335"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CBED1E8"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 projet de Coopérative jeunesse de service (CJS) – cette initiative est actuellement en expérimentation en Bretagne. </w:t>
            </w:r>
          </w:p>
        </w:tc>
        <w:tc>
          <w:tcPr>
            <w:tcW w:w="1367" w:type="pct"/>
          </w:tcPr>
          <w:p w14:paraId="4F87A053"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 projet du CJS regroupe de 12 à 15 jeunes âgés de 12 à 17 ans encadrés par d’autres jeunes de 18 à 25 ans. Les postes sont financés par les revenus d’un fonds, alimenté par un fonds syndical. Ensemble et avec l’appui de leur communauté, ils tentent de mettre en place leur entreprise de type coopératif afin de se créer un emploi dans leur localité. Par ce moyen, de nombreux services sont offerts à la communauté (ex : garde d’enfants, jardinage…). </w:t>
            </w:r>
          </w:p>
          <w:p w14:paraId="211E7156"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7EEBA46"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Ce projet amène les jeunes à se doter d’une structure décisionnelle coopérative et crée une formation pratique en « </w:t>
            </w:r>
            <w:proofErr w:type="spellStart"/>
            <w:r w:rsidRPr="00414010">
              <w:rPr>
                <w:rFonts w:ascii="Times New Roman" w:hAnsi="Times New Roman" w:cs="Times New Roman"/>
                <w:sz w:val="24"/>
                <w:szCs w:val="24"/>
              </w:rPr>
              <w:t>entrepreneurship</w:t>
            </w:r>
            <w:proofErr w:type="spellEnd"/>
            <w:r w:rsidRPr="00414010">
              <w:rPr>
                <w:rFonts w:ascii="Times New Roman" w:hAnsi="Times New Roman" w:cs="Times New Roman"/>
                <w:sz w:val="24"/>
                <w:szCs w:val="24"/>
              </w:rPr>
              <w:t xml:space="preserve"> collectif ». </w:t>
            </w:r>
          </w:p>
          <w:p w14:paraId="0C6CD498"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A3923" w:rsidRPr="00414010" w14:paraId="09E84BBC" w14:textId="77777777" w:rsidTr="007A479C">
        <w:tc>
          <w:tcPr>
            <w:cnfStyle w:val="001000000000" w:firstRow="0" w:lastRow="0" w:firstColumn="1" w:lastColumn="0" w:oddVBand="0" w:evenVBand="0" w:oddHBand="0" w:evenHBand="0" w:firstRowFirstColumn="0" w:firstRowLastColumn="0" w:lastRowFirstColumn="0" w:lastRowLastColumn="0"/>
            <w:tcW w:w="1387" w:type="pct"/>
          </w:tcPr>
          <w:p w14:paraId="7F207B39"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lastRenderedPageBreak/>
              <w:t>CRISES-UQAM</w:t>
            </w:r>
          </w:p>
          <w:p w14:paraId="1C2439FD" w14:textId="77777777" w:rsidR="005A3923" w:rsidRPr="00414010" w:rsidRDefault="005A3923" w:rsidP="007A479C">
            <w:pPr>
              <w:spacing w:line="276" w:lineRule="auto"/>
              <w:jc w:val="center"/>
              <w:rPr>
                <w:rFonts w:ascii="Times New Roman" w:hAnsi="Times New Roman" w:cs="Times New Roman"/>
                <w:sz w:val="24"/>
                <w:szCs w:val="24"/>
              </w:rPr>
            </w:pPr>
          </w:p>
          <w:p w14:paraId="34D15130"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Chaire ESS</w:t>
            </w:r>
          </w:p>
          <w:p w14:paraId="5D2473B4" w14:textId="77777777" w:rsidR="005A3923" w:rsidRPr="00414010" w:rsidRDefault="005A3923" w:rsidP="007A479C">
            <w:pPr>
              <w:spacing w:line="276" w:lineRule="auto"/>
              <w:jc w:val="center"/>
              <w:rPr>
                <w:rFonts w:ascii="Times New Roman" w:hAnsi="Times New Roman" w:cs="Times New Roman"/>
                <w:sz w:val="24"/>
                <w:szCs w:val="24"/>
              </w:rPr>
            </w:pPr>
          </w:p>
          <w:p w14:paraId="5A77B55A"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Centre de recherche</w:t>
            </w:r>
          </w:p>
          <w:p w14:paraId="3D752C4A"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Université</w:t>
            </w:r>
          </w:p>
        </w:tc>
        <w:tc>
          <w:tcPr>
            <w:tcW w:w="1208" w:type="pct"/>
          </w:tcPr>
          <w:p w14:paraId="5330F09E"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 Centre de Recherche sur les Innovations </w:t>
            </w:r>
            <w:proofErr w:type="spellStart"/>
            <w:r w:rsidRPr="00414010">
              <w:rPr>
                <w:rFonts w:ascii="Times New Roman" w:hAnsi="Times New Roman" w:cs="Times New Roman"/>
                <w:sz w:val="24"/>
                <w:szCs w:val="24"/>
              </w:rPr>
              <w:t>SocialES</w:t>
            </w:r>
            <w:proofErr w:type="spellEnd"/>
            <w:r w:rsidRPr="00414010">
              <w:rPr>
                <w:rFonts w:ascii="Times New Roman" w:hAnsi="Times New Roman" w:cs="Times New Roman"/>
                <w:sz w:val="24"/>
                <w:szCs w:val="24"/>
              </w:rPr>
              <w:t xml:space="preserve"> (CRISES) regroupe une soixantaine de chercheurs affiliés à 8 institutions dont </w:t>
            </w:r>
            <w:proofErr w:type="spellStart"/>
            <w:r w:rsidRPr="00414010">
              <w:rPr>
                <w:rFonts w:ascii="Times New Roman" w:hAnsi="Times New Roman" w:cs="Times New Roman"/>
                <w:sz w:val="24"/>
                <w:szCs w:val="24"/>
              </w:rPr>
              <w:t>l’Uqam</w:t>
            </w:r>
            <w:proofErr w:type="spellEnd"/>
            <w:r w:rsidRPr="00414010">
              <w:rPr>
                <w:rFonts w:ascii="Times New Roman" w:hAnsi="Times New Roman" w:cs="Times New Roman"/>
                <w:sz w:val="24"/>
                <w:szCs w:val="24"/>
              </w:rPr>
              <w:t xml:space="preserve"> et HEC Montréal.</w:t>
            </w:r>
          </w:p>
          <w:p w14:paraId="178BC028"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7578171"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Les objectifs du CRISES : </w:t>
            </w:r>
          </w:p>
          <w:p w14:paraId="230DADC2"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sym w:font="Wingdings" w:char="F077"/>
            </w:r>
            <w:r w:rsidRPr="00414010">
              <w:rPr>
                <w:rFonts w:ascii="Times New Roman" w:hAnsi="Times New Roman" w:cs="Times New Roman"/>
                <w:sz w:val="24"/>
                <w:szCs w:val="24"/>
              </w:rPr>
              <w:t xml:space="preserve"> Produire et diffuser des connaissances sur les innovations et les transformations sociales ;</w:t>
            </w:r>
          </w:p>
          <w:p w14:paraId="5ECFBFEB"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sym w:font="Wingdings" w:char="F077"/>
            </w:r>
            <w:r w:rsidRPr="00414010">
              <w:rPr>
                <w:rFonts w:ascii="Times New Roman" w:hAnsi="Times New Roman" w:cs="Times New Roman"/>
                <w:sz w:val="24"/>
                <w:szCs w:val="24"/>
              </w:rPr>
              <w:t xml:space="preserve"> former des jeunes chercheurs ;</w:t>
            </w:r>
          </w:p>
          <w:p w14:paraId="63028F68"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sym w:font="Wingdings" w:char="F077"/>
            </w:r>
            <w:r w:rsidRPr="00414010">
              <w:rPr>
                <w:rFonts w:ascii="Times New Roman" w:hAnsi="Times New Roman" w:cs="Times New Roman"/>
                <w:sz w:val="24"/>
                <w:szCs w:val="24"/>
              </w:rPr>
              <w:t xml:space="preserve"> offrir un lieu de concertation et de coordination pour les activités de recherche…</w:t>
            </w:r>
          </w:p>
          <w:p w14:paraId="74447E57"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38" w:type="pct"/>
          </w:tcPr>
          <w:p w14:paraId="02AFCF96"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Appréhender le volet « recherche » : rencontres avec des chercheurs sur l’ESS à Montréal, échanges sur l’organisation des réseaux, le développement de la recherche de type partenarial…</w:t>
            </w:r>
          </w:p>
        </w:tc>
        <w:tc>
          <w:tcPr>
            <w:tcW w:w="1367" w:type="pct"/>
          </w:tcPr>
          <w:p w14:paraId="2DBB6A43"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A3923" w:rsidRPr="00414010" w14:paraId="7956934A" w14:textId="77777777" w:rsidTr="007A4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Pr>
          <w:p w14:paraId="2FAE290A"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HEC Montréal</w:t>
            </w:r>
          </w:p>
          <w:p w14:paraId="476931E2"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 xml:space="preserve"> </w:t>
            </w:r>
            <w:hyperlink r:id="rId32" w:history="1">
              <w:r w:rsidRPr="00414010">
                <w:rPr>
                  <w:rStyle w:val="Lienhypertexte"/>
                  <w:rFonts w:ascii="Times New Roman" w:hAnsi="Times New Roman" w:cs="Times New Roman"/>
                  <w:sz w:val="24"/>
                  <w:szCs w:val="24"/>
                </w:rPr>
                <w:t>http://www.hec.ca/</w:t>
              </w:r>
            </w:hyperlink>
          </w:p>
          <w:p w14:paraId="29AB8F5B" w14:textId="77777777" w:rsidR="005A3923" w:rsidRPr="00414010" w:rsidRDefault="005A3923" w:rsidP="007A479C">
            <w:pPr>
              <w:spacing w:line="276" w:lineRule="auto"/>
              <w:jc w:val="center"/>
              <w:rPr>
                <w:rFonts w:ascii="Times New Roman" w:hAnsi="Times New Roman" w:cs="Times New Roman"/>
                <w:sz w:val="24"/>
                <w:szCs w:val="24"/>
              </w:rPr>
            </w:pPr>
          </w:p>
          <w:p w14:paraId="35A7713F"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Ecole</w:t>
            </w:r>
          </w:p>
          <w:p w14:paraId="73B059E5"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Corporation</w:t>
            </w:r>
          </w:p>
        </w:tc>
        <w:tc>
          <w:tcPr>
            <w:tcW w:w="1208" w:type="pct"/>
          </w:tcPr>
          <w:p w14:paraId="4F75A87E"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Formation en Management</w:t>
            </w:r>
          </w:p>
        </w:tc>
        <w:tc>
          <w:tcPr>
            <w:tcW w:w="1038" w:type="pct"/>
          </w:tcPr>
          <w:p w14:paraId="6FCDBED1"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Echanger sur la création au sein d’HEC en 1975 d’un centre de recherche sur la gestion des coopératives (devenu en 2011, le centre d’étude Desjardins sur les coopératives de services financiers). </w:t>
            </w:r>
          </w:p>
        </w:tc>
        <w:tc>
          <w:tcPr>
            <w:tcW w:w="1367" w:type="pct"/>
          </w:tcPr>
          <w:p w14:paraId="431E37FC"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La bibliothèque d’HEC Montréal a créé un guide référençant les ressources documentaires de l’ESS. </w:t>
            </w:r>
          </w:p>
        </w:tc>
      </w:tr>
      <w:tr w:rsidR="005A3923" w:rsidRPr="00414010" w14:paraId="5A09F3DA" w14:textId="77777777" w:rsidTr="007A479C">
        <w:tc>
          <w:tcPr>
            <w:cnfStyle w:val="001000000000" w:firstRow="0" w:lastRow="0" w:firstColumn="1" w:lastColumn="0" w:oddVBand="0" w:evenVBand="0" w:oddHBand="0" w:evenHBand="0" w:firstRowFirstColumn="0" w:firstRowLastColumn="0" w:lastRowFirstColumn="0" w:lastRowLastColumn="0"/>
            <w:tcW w:w="1387" w:type="pct"/>
          </w:tcPr>
          <w:p w14:paraId="095D686F"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 xml:space="preserve">Atelier Habitation Montréal </w:t>
            </w:r>
          </w:p>
          <w:p w14:paraId="5F7C2930" w14:textId="77777777" w:rsidR="005A3923" w:rsidRPr="00414010" w:rsidRDefault="005A3923" w:rsidP="007A479C">
            <w:pPr>
              <w:spacing w:line="276" w:lineRule="auto"/>
              <w:jc w:val="center"/>
              <w:rPr>
                <w:rFonts w:ascii="Times New Roman" w:hAnsi="Times New Roman" w:cs="Times New Roman"/>
                <w:sz w:val="24"/>
                <w:szCs w:val="24"/>
              </w:rPr>
            </w:pPr>
          </w:p>
          <w:p w14:paraId="3944FF7D" w14:textId="77777777" w:rsidR="005A3923" w:rsidRPr="00414010" w:rsidRDefault="007A479C" w:rsidP="007A479C">
            <w:pPr>
              <w:spacing w:line="276" w:lineRule="auto"/>
              <w:jc w:val="center"/>
              <w:rPr>
                <w:rFonts w:ascii="Times New Roman" w:hAnsi="Times New Roman" w:cs="Times New Roman"/>
                <w:sz w:val="24"/>
                <w:szCs w:val="24"/>
              </w:rPr>
            </w:pPr>
            <w:hyperlink r:id="rId33" w:history="1">
              <w:r w:rsidR="005A3923" w:rsidRPr="00414010">
                <w:rPr>
                  <w:rStyle w:val="Lienhypertexte"/>
                  <w:rFonts w:ascii="Times New Roman" w:hAnsi="Times New Roman" w:cs="Times New Roman"/>
                  <w:sz w:val="24"/>
                  <w:szCs w:val="24"/>
                </w:rPr>
                <w:t>www.atelierhabitationmontreal.org</w:t>
              </w:r>
            </w:hyperlink>
          </w:p>
          <w:p w14:paraId="270A2B37" w14:textId="77777777" w:rsidR="005A3923" w:rsidRPr="00414010" w:rsidRDefault="005A3923" w:rsidP="007A479C">
            <w:pPr>
              <w:spacing w:line="276" w:lineRule="auto"/>
              <w:jc w:val="center"/>
              <w:rPr>
                <w:rFonts w:ascii="Times New Roman" w:hAnsi="Times New Roman" w:cs="Times New Roman"/>
                <w:sz w:val="24"/>
                <w:szCs w:val="24"/>
              </w:rPr>
            </w:pPr>
          </w:p>
          <w:p w14:paraId="4C28976D"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Groupe de ressource technique en immobilier communautaire</w:t>
            </w:r>
          </w:p>
          <w:p w14:paraId="4C45FE26"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lastRenderedPageBreak/>
              <w:t>(OBNL)</w:t>
            </w:r>
          </w:p>
        </w:tc>
        <w:tc>
          <w:tcPr>
            <w:tcW w:w="1208" w:type="pct"/>
          </w:tcPr>
          <w:p w14:paraId="3433D192"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lastRenderedPageBreak/>
              <w:t xml:space="preserve">OBNL offrant un support et expertise aux groupes qui veulent mettre en place des projets immobiliers communautaires, soit sous la forme de coopératives d’habitation ou d’OBNL d’habitation. </w:t>
            </w:r>
          </w:p>
        </w:tc>
        <w:tc>
          <w:tcPr>
            <w:tcW w:w="1038" w:type="pct"/>
          </w:tcPr>
          <w:p w14:paraId="42FB98BE"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Comprendre le fonctionnement des coopératives d’habitation (rares en France) qui répondent aux problématiques d’accès aux logements et à la propriété privée. </w:t>
            </w:r>
          </w:p>
          <w:p w14:paraId="491F8E89"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ABEB9E"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Il s’agit de pouvoir accéder à un logement abordable et sécuritaire sans considération spéculative mais plutôt dans l’esprit du fonctionnement coopératif. </w:t>
            </w:r>
          </w:p>
        </w:tc>
        <w:tc>
          <w:tcPr>
            <w:tcW w:w="1367" w:type="pct"/>
          </w:tcPr>
          <w:p w14:paraId="107B020A"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i/>
                <w:sz w:val="24"/>
                <w:szCs w:val="24"/>
              </w:rPr>
              <w:lastRenderedPageBreak/>
              <w:t>« Nous sommes les spécialistes pour faire rentrer des ronds dans des carrés » (Chargée de Projet).</w:t>
            </w:r>
          </w:p>
        </w:tc>
      </w:tr>
      <w:tr w:rsidR="005A3923" w:rsidRPr="00414010" w14:paraId="4C0E82F4" w14:textId="77777777" w:rsidTr="007A4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Pr>
          <w:p w14:paraId="4ADCD134"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lastRenderedPageBreak/>
              <w:t>Croix-Rouge canadienne</w:t>
            </w:r>
          </w:p>
          <w:p w14:paraId="14529E05"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Division du Québec</w:t>
            </w:r>
          </w:p>
          <w:p w14:paraId="4084EF65" w14:textId="77777777" w:rsidR="005A3923" w:rsidRPr="00414010" w:rsidRDefault="005A3923" w:rsidP="007A479C">
            <w:pPr>
              <w:spacing w:line="276" w:lineRule="auto"/>
              <w:jc w:val="center"/>
              <w:rPr>
                <w:rFonts w:ascii="Times New Roman" w:hAnsi="Times New Roman" w:cs="Times New Roman"/>
                <w:sz w:val="24"/>
                <w:szCs w:val="24"/>
              </w:rPr>
            </w:pPr>
          </w:p>
          <w:p w14:paraId="46E0DDC4"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 xml:space="preserve"> http// :secure.redcross.ca</w:t>
            </w:r>
          </w:p>
          <w:p w14:paraId="3BA88D82" w14:textId="77777777" w:rsidR="005A3923" w:rsidRPr="00414010" w:rsidRDefault="005A3923" w:rsidP="007A479C">
            <w:pPr>
              <w:spacing w:line="276" w:lineRule="auto"/>
              <w:jc w:val="center"/>
              <w:rPr>
                <w:rFonts w:ascii="Times New Roman" w:hAnsi="Times New Roman" w:cs="Times New Roman"/>
                <w:sz w:val="24"/>
                <w:szCs w:val="24"/>
              </w:rPr>
            </w:pPr>
          </w:p>
          <w:p w14:paraId="4C497DE1"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OBNL</w:t>
            </w:r>
          </w:p>
        </w:tc>
        <w:tc>
          <w:tcPr>
            <w:tcW w:w="1208" w:type="pct"/>
          </w:tcPr>
          <w:p w14:paraId="3A6F0FC8"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Les activités de la Croix-Rouge canadienne sont très concentrées sur la formation au secourisme, des programmes de sécurité aquatique, de protection contre la violence. </w:t>
            </w:r>
          </w:p>
          <w:p w14:paraId="51BD4CD6"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Au Québec, elle compte 5 000 bénévoles et 100 salariés (pour le Canada : 20 000 bénévoles et 2 600 employés).</w:t>
            </w:r>
          </w:p>
        </w:tc>
        <w:tc>
          <w:tcPr>
            <w:tcW w:w="1038" w:type="pct"/>
          </w:tcPr>
          <w:p w14:paraId="66399E22"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L’URCA a été en partenariat avec la Croix-Rouge française de 2009 à 2014. L’équipe de chercheures de la délégation 01 souhaitait pouvoir rencontrer des acteurs de la Croix-Rouge canadienne pour approfondir leurs connaissances de ce mouvement international.</w:t>
            </w:r>
          </w:p>
        </w:tc>
        <w:tc>
          <w:tcPr>
            <w:tcW w:w="1367" w:type="pct"/>
          </w:tcPr>
          <w:p w14:paraId="4B7469E0"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i/>
                <w:sz w:val="24"/>
                <w:szCs w:val="24"/>
              </w:rPr>
              <w:t>« Le ciment entre tous les bénévoles et salariés de la Croix-Rouge, c’est la cause e c’est aussi l’urgence, qui agit comme un ennemi commun ».</w:t>
            </w:r>
            <w:r w:rsidRPr="00414010">
              <w:rPr>
                <w:rFonts w:ascii="Times New Roman" w:hAnsi="Times New Roman" w:cs="Times New Roman"/>
                <w:sz w:val="24"/>
                <w:szCs w:val="24"/>
              </w:rPr>
              <w:t xml:space="preserve"> (Directrice de la planification stratégique et des ressources bénévoles).</w:t>
            </w:r>
          </w:p>
        </w:tc>
      </w:tr>
      <w:tr w:rsidR="005A3923" w:rsidRPr="00414010" w14:paraId="46800762" w14:textId="77777777" w:rsidTr="007A479C">
        <w:tc>
          <w:tcPr>
            <w:cnfStyle w:val="001000000000" w:firstRow="0" w:lastRow="0" w:firstColumn="1" w:lastColumn="0" w:oddVBand="0" w:evenVBand="0" w:oddHBand="0" w:evenHBand="0" w:firstRowFirstColumn="0" w:firstRowLastColumn="0" w:lastRowFirstColumn="0" w:lastRowLastColumn="0"/>
            <w:tcW w:w="1387" w:type="pct"/>
          </w:tcPr>
          <w:p w14:paraId="63C2968B"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Culture pour Tous</w:t>
            </w:r>
          </w:p>
          <w:p w14:paraId="3B162C69" w14:textId="77777777" w:rsidR="005A3923" w:rsidRPr="00414010" w:rsidRDefault="005A3923" w:rsidP="007A479C">
            <w:pPr>
              <w:spacing w:line="276" w:lineRule="auto"/>
              <w:jc w:val="center"/>
              <w:rPr>
                <w:rFonts w:ascii="Times New Roman" w:hAnsi="Times New Roman" w:cs="Times New Roman"/>
                <w:sz w:val="24"/>
                <w:szCs w:val="24"/>
              </w:rPr>
            </w:pPr>
          </w:p>
          <w:p w14:paraId="5CB290C9" w14:textId="77777777" w:rsidR="005A3923" w:rsidRPr="00414010" w:rsidRDefault="007A479C" w:rsidP="007A479C">
            <w:pPr>
              <w:spacing w:line="276" w:lineRule="auto"/>
              <w:jc w:val="center"/>
              <w:rPr>
                <w:rFonts w:ascii="Times New Roman" w:hAnsi="Times New Roman" w:cs="Times New Roman"/>
                <w:sz w:val="24"/>
                <w:szCs w:val="24"/>
              </w:rPr>
            </w:pPr>
            <w:hyperlink r:id="rId34" w:history="1">
              <w:r w:rsidR="005A3923" w:rsidRPr="00414010">
                <w:rPr>
                  <w:rStyle w:val="Lienhypertexte"/>
                  <w:rFonts w:ascii="Times New Roman" w:hAnsi="Times New Roman" w:cs="Times New Roman"/>
                  <w:sz w:val="24"/>
                  <w:szCs w:val="24"/>
                </w:rPr>
                <w:t>www.culturepourtous.ca</w:t>
              </w:r>
            </w:hyperlink>
          </w:p>
          <w:p w14:paraId="4969444A" w14:textId="77777777" w:rsidR="005A3923" w:rsidRPr="00414010" w:rsidRDefault="005A3923" w:rsidP="007A479C">
            <w:pPr>
              <w:spacing w:line="276" w:lineRule="auto"/>
              <w:jc w:val="center"/>
              <w:rPr>
                <w:rFonts w:ascii="Times New Roman" w:hAnsi="Times New Roman" w:cs="Times New Roman"/>
                <w:sz w:val="24"/>
                <w:szCs w:val="24"/>
              </w:rPr>
            </w:pPr>
          </w:p>
          <w:p w14:paraId="666D997B"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OBNL</w:t>
            </w:r>
          </w:p>
        </w:tc>
        <w:tc>
          <w:tcPr>
            <w:tcW w:w="1208" w:type="pct"/>
          </w:tcPr>
          <w:p w14:paraId="15A5F248"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Les objectifs et les actions de Culture pour tous visent à favoriser, pour le plus grand nombre, l’accès et l’appropriation des arts et de la culture. </w:t>
            </w:r>
          </w:p>
        </w:tc>
        <w:tc>
          <w:tcPr>
            <w:tcW w:w="1038" w:type="pct"/>
            <w:vMerge w:val="restart"/>
          </w:tcPr>
          <w:p w14:paraId="1A4C6B88"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L’un des membres de la Délégation 01, l’association En piste l’Artiste, a pour objet la promotion de la culture pour tous à Reims. Cette rencontre permet d’échanger sur les pratiques québécoises. </w:t>
            </w:r>
          </w:p>
        </w:tc>
        <w:tc>
          <w:tcPr>
            <w:tcW w:w="1367" w:type="pct"/>
          </w:tcPr>
          <w:p w14:paraId="00C5FCCD"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vertAlign w:val="superscript"/>
              </w:rPr>
            </w:pPr>
            <w:r w:rsidRPr="00414010">
              <w:rPr>
                <w:rFonts w:ascii="Times New Roman" w:hAnsi="Times New Roman" w:cs="Times New Roman"/>
                <w:i/>
                <w:sz w:val="24"/>
                <w:szCs w:val="24"/>
              </w:rPr>
              <w:t>Passeurs de rêves est un programme national de mentorat culturel qui vise à soutenir la persévérance scolaire. Grâce à un tutorat avec des artistes  et des travailleurs culturels, des élèves de 3</w:t>
            </w:r>
            <w:r w:rsidRPr="00414010">
              <w:rPr>
                <w:rFonts w:ascii="Times New Roman" w:hAnsi="Times New Roman" w:cs="Times New Roman"/>
                <w:i/>
                <w:sz w:val="24"/>
                <w:szCs w:val="24"/>
                <w:vertAlign w:val="superscript"/>
              </w:rPr>
              <w:t>ème</w:t>
            </w:r>
            <w:r w:rsidRPr="00414010">
              <w:rPr>
                <w:rFonts w:ascii="Times New Roman" w:hAnsi="Times New Roman" w:cs="Times New Roman"/>
                <w:i/>
                <w:sz w:val="24"/>
                <w:szCs w:val="24"/>
              </w:rPr>
              <w:t xml:space="preserve"> découvrent les différentes étapes de la réalisation d’une œuvre ou l’exercice d’un métier. </w:t>
            </w:r>
          </w:p>
        </w:tc>
      </w:tr>
      <w:tr w:rsidR="005A3923" w:rsidRPr="00414010" w14:paraId="05C3715F" w14:textId="77777777" w:rsidTr="007A4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Pr>
          <w:p w14:paraId="38A81C4F"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La Turbine</w:t>
            </w:r>
          </w:p>
          <w:p w14:paraId="2452E29C" w14:textId="77777777" w:rsidR="005A3923" w:rsidRPr="00414010" w:rsidRDefault="005A3923" w:rsidP="007A479C">
            <w:pPr>
              <w:spacing w:line="276" w:lineRule="auto"/>
              <w:jc w:val="center"/>
              <w:rPr>
                <w:rFonts w:ascii="Times New Roman" w:hAnsi="Times New Roman" w:cs="Times New Roman"/>
                <w:sz w:val="24"/>
                <w:szCs w:val="24"/>
              </w:rPr>
            </w:pPr>
          </w:p>
          <w:p w14:paraId="1ACC4155"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info@centreturbine.ca</w:t>
            </w:r>
          </w:p>
          <w:p w14:paraId="28F3185F" w14:textId="77777777" w:rsidR="005A3923" w:rsidRPr="00414010" w:rsidRDefault="005A3923" w:rsidP="007A479C">
            <w:pPr>
              <w:spacing w:line="276" w:lineRule="auto"/>
              <w:jc w:val="center"/>
              <w:rPr>
                <w:rFonts w:ascii="Times New Roman" w:hAnsi="Times New Roman" w:cs="Times New Roman"/>
                <w:sz w:val="24"/>
                <w:szCs w:val="24"/>
              </w:rPr>
            </w:pPr>
          </w:p>
          <w:p w14:paraId="10FABAB9"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lastRenderedPageBreak/>
              <w:t>OBNL</w:t>
            </w:r>
          </w:p>
        </w:tc>
        <w:tc>
          <w:tcPr>
            <w:tcW w:w="1208" w:type="pct"/>
          </w:tcPr>
          <w:p w14:paraId="7DDA063F"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lastRenderedPageBreak/>
              <w:t xml:space="preserve">La Turbine est un centre de création pédagogique qui développe des espaces d’expérimentation jumelant pratiques actuelles en art et en </w:t>
            </w:r>
            <w:r w:rsidRPr="00414010">
              <w:rPr>
                <w:rFonts w:ascii="Times New Roman" w:hAnsi="Times New Roman" w:cs="Times New Roman"/>
                <w:sz w:val="24"/>
                <w:szCs w:val="24"/>
              </w:rPr>
              <w:lastRenderedPageBreak/>
              <w:t xml:space="preserve">pédagogie. </w:t>
            </w:r>
          </w:p>
        </w:tc>
        <w:tc>
          <w:tcPr>
            <w:tcW w:w="1038" w:type="pct"/>
            <w:vMerge/>
          </w:tcPr>
          <w:p w14:paraId="302EA42F"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67" w:type="pct"/>
          </w:tcPr>
          <w:p w14:paraId="085D7E50"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14010">
              <w:rPr>
                <w:rFonts w:ascii="Times New Roman" w:hAnsi="Times New Roman" w:cs="Times New Roman"/>
                <w:i/>
                <w:sz w:val="24"/>
                <w:szCs w:val="24"/>
              </w:rPr>
              <w:t xml:space="preserve">Le projet Techno-marche est une expérimentation de création pédagogique. L’objectif premier est d’observer comment des marcheurs urbains peuvent </w:t>
            </w:r>
            <w:r w:rsidRPr="00414010">
              <w:rPr>
                <w:rFonts w:ascii="Times New Roman" w:hAnsi="Times New Roman" w:cs="Times New Roman"/>
                <w:i/>
                <w:sz w:val="24"/>
                <w:szCs w:val="24"/>
              </w:rPr>
              <w:lastRenderedPageBreak/>
              <w:t xml:space="preserve">s’approprier des technologies dans l’optique d’être plus sensible à l’écoute de leur environnement. </w:t>
            </w:r>
          </w:p>
        </w:tc>
      </w:tr>
      <w:tr w:rsidR="005A3923" w:rsidRPr="00414010" w14:paraId="24E0B4D1" w14:textId="77777777" w:rsidTr="007A479C">
        <w:tc>
          <w:tcPr>
            <w:cnfStyle w:val="001000000000" w:firstRow="0" w:lastRow="0" w:firstColumn="1" w:lastColumn="0" w:oddVBand="0" w:evenVBand="0" w:oddHBand="0" w:evenHBand="0" w:firstRowFirstColumn="0" w:firstRowLastColumn="0" w:lastRowFirstColumn="0" w:lastRowLastColumn="0"/>
            <w:tcW w:w="1387" w:type="pct"/>
          </w:tcPr>
          <w:p w14:paraId="35E106BB"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lastRenderedPageBreak/>
              <w:t>Jeune Chambre de commerce de Montréal</w:t>
            </w:r>
          </w:p>
          <w:p w14:paraId="14CBF6C6" w14:textId="77777777" w:rsidR="005A3923" w:rsidRPr="00414010" w:rsidRDefault="005A3923" w:rsidP="007A479C">
            <w:pPr>
              <w:spacing w:line="276" w:lineRule="auto"/>
              <w:jc w:val="center"/>
              <w:rPr>
                <w:rFonts w:ascii="Times New Roman" w:hAnsi="Times New Roman" w:cs="Times New Roman"/>
                <w:sz w:val="24"/>
                <w:szCs w:val="24"/>
              </w:rPr>
            </w:pPr>
          </w:p>
          <w:p w14:paraId="6FC6BE4D"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OBNL</w:t>
            </w:r>
          </w:p>
        </w:tc>
        <w:tc>
          <w:tcPr>
            <w:tcW w:w="1208" w:type="pct"/>
          </w:tcPr>
          <w:p w14:paraId="367F8EE7"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Cette structure,  qui réunit 200 bénévoles âgés entre 18 et 40 ans, est pilotée par un(e) président(e), 10 </w:t>
            </w:r>
            <w:proofErr w:type="spellStart"/>
            <w:r w:rsidRPr="00414010">
              <w:rPr>
                <w:rFonts w:ascii="Times New Roman" w:hAnsi="Times New Roman" w:cs="Times New Roman"/>
                <w:sz w:val="24"/>
                <w:szCs w:val="24"/>
              </w:rPr>
              <w:t>vices-présidents</w:t>
            </w:r>
            <w:proofErr w:type="spellEnd"/>
            <w:r w:rsidRPr="00414010">
              <w:rPr>
                <w:rFonts w:ascii="Times New Roman" w:hAnsi="Times New Roman" w:cs="Times New Roman"/>
                <w:sz w:val="24"/>
                <w:szCs w:val="24"/>
              </w:rPr>
              <w:t xml:space="preserve"> et 6 salariés. Elle organise des forums, des formations aux responsabilités d’administrateurs…</w:t>
            </w:r>
          </w:p>
        </w:tc>
        <w:tc>
          <w:tcPr>
            <w:tcW w:w="1038" w:type="pct"/>
          </w:tcPr>
          <w:p w14:paraId="569A025E"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Il s’agit de la plus grande chambre de ce type au Monde. Il réalise près de 100 jumelages par an.</w:t>
            </w:r>
          </w:p>
        </w:tc>
        <w:tc>
          <w:tcPr>
            <w:tcW w:w="1367" w:type="pct"/>
          </w:tcPr>
          <w:p w14:paraId="6D59B0CE"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14010">
              <w:rPr>
                <w:rFonts w:ascii="Times New Roman" w:hAnsi="Times New Roman" w:cs="Times New Roman"/>
                <w:i/>
                <w:sz w:val="24"/>
                <w:szCs w:val="24"/>
              </w:rPr>
              <w:t xml:space="preserve">« Nous jouons le rôle de courroie de transmission ». </w:t>
            </w:r>
          </w:p>
        </w:tc>
      </w:tr>
      <w:tr w:rsidR="005A3923" w:rsidRPr="00414010" w14:paraId="26E7042B" w14:textId="77777777" w:rsidTr="007A4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Pr>
          <w:p w14:paraId="5B8571A4"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Fondation Y des femmes</w:t>
            </w:r>
          </w:p>
          <w:p w14:paraId="296597DE" w14:textId="77777777" w:rsidR="005A3923" w:rsidRPr="00414010" w:rsidRDefault="005A3923" w:rsidP="007A479C">
            <w:pPr>
              <w:spacing w:line="276" w:lineRule="auto"/>
              <w:jc w:val="center"/>
              <w:rPr>
                <w:rFonts w:ascii="Times New Roman" w:hAnsi="Times New Roman" w:cs="Times New Roman"/>
                <w:sz w:val="24"/>
                <w:szCs w:val="24"/>
              </w:rPr>
            </w:pPr>
          </w:p>
          <w:p w14:paraId="397FD9B8" w14:textId="77777777" w:rsidR="005A3923" w:rsidRPr="00414010" w:rsidRDefault="007A479C" w:rsidP="007A479C">
            <w:pPr>
              <w:spacing w:line="276" w:lineRule="auto"/>
              <w:jc w:val="center"/>
              <w:rPr>
                <w:rFonts w:ascii="Times New Roman" w:hAnsi="Times New Roman" w:cs="Times New Roman"/>
                <w:sz w:val="24"/>
                <w:szCs w:val="24"/>
              </w:rPr>
            </w:pPr>
            <w:hyperlink r:id="rId35" w:history="1">
              <w:r w:rsidR="005A3923" w:rsidRPr="00414010">
                <w:rPr>
                  <w:rStyle w:val="Lienhypertexte"/>
                  <w:rFonts w:ascii="Times New Roman" w:hAnsi="Times New Roman" w:cs="Times New Roman"/>
                  <w:sz w:val="24"/>
                  <w:szCs w:val="24"/>
                </w:rPr>
                <w:t>http://www.ydesfemmesmtl.org</w:t>
              </w:r>
            </w:hyperlink>
          </w:p>
          <w:p w14:paraId="78D038EA" w14:textId="77777777" w:rsidR="005A3923" w:rsidRPr="00414010" w:rsidRDefault="005A3923" w:rsidP="007A479C">
            <w:pPr>
              <w:spacing w:line="276" w:lineRule="auto"/>
              <w:jc w:val="center"/>
              <w:rPr>
                <w:rFonts w:ascii="Times New Roman" w:hAnsi="Times New Roman" w:cs="Times New Roman"/>
                <w:sz w:val="24"/>
                <w:szCs w:val="24"/>
              </w:rPr>
            </w:pPr>
          </w:p>
          <w:p w14:paraId="67245760"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Fondation</w:t>
            </w:r>
          </w:p>
        </w:tc>
        <w:tc>
          <w:tcPr>
            <w:tcW w:w="1208" w:type="pct"/>
          </w:tcPr>
          <w:p w14:paraId="7838ED24" w14:textId="0B96858C"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Prévention de la violence contre les femmes, développement des compétences, estime de soi et autonomie ainsi qu’à l’épanouissement personnel des femmes et des filles à trave</w:t>
            </w:r>
            <w:r w:rsidR="00F71802">
              <w:rPr>
                <w:rFonts w:ascii="Times New Roman" w:hAnsi="Times New Roman" w:cs="Times New Roman"/>
                <w:sz w:val="24"/>
                <w:szCs w:val="24"/>
              </w:rPr>
              <w:t>rs différents programmes adapté</w:t>
            </w:r>
            <w:r w:rsidRPr="00414010">
              <w:rPr>
                <w:rFonts w:ascii="Times New Roman" w:hAnsi="Times New Roman" w:cs="Times New Roman"/>
                <w:sz w:val="24"/>
                <w:szCs w:val="24"/>
              </w:rPr>
              <w:t xml:space="preserve">s à leurs besoins. </w:t>
            </w:r>
          </w:p>
        </w:tc>
        <w:tc>
          <w:tcPr>
            <w:tcW w:w="1038" w:type="pct"/>
          </w:tcPr>
          <w:p w14:paraId="3AEE742A"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 modèle économique se compose de plusieurs initiatives : un hôtel, une auberge de jeunesse, une friperie et une boutique vintage pour aider à financer les différents programmes du Y des femmes. </w:t>
            </w:r>
          </w:p>
        </w:tc>
        <w:tc>
          <w:tcPr>
            <w:tcW w:w="1367" w:type="pct"/>
          </w:tcPr>
          <w:p w14:paraId="68EB5349"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14010">
              <w:rPr>
                <w:rFonts w:ascii="Times New Roman" w:hAnsi="Times New Roman" w:cs="Times New Roman"/>
                <w:i/>
                <w:sz w:val="24"/>
                <w:szCs w:val="24"/>
              </w:rPr>
              <w:t>« Si nous avons deux oreilles et une bouche c’est pour une bonne cause, il faut écouter deux fois plus que l’on ne parle ». (Luce Moreau)</w:t>
            </w:r>
          </w:p>
        </w:tc>
      </w:tr>
      <w:tr w:rsidR="005A3923" w:rsidRPr="00414010" w14:paraId="0981D1D2" w14:textId="77777777" w:rsidTr="007A479C">
        <w:tc>
          <w:tcPr>
            <w:cnfStyle w:val="001000000000" w:firstRow="0" w:lastRow="0" w:firstColumn="1" w:lastColumn="0" w:oddVBand="0" w:evenVBand="0" w:oddHBand="0" w:evenHBand="0" w:firstRowFirstColumn="0" w:firstRowLastColumn="0" w:lastRowFirstColumn="0" w:lastRowLastColumn="0"/>
            <w:tcW w:w="1387" w:type="pct"/>
          </w:tcPr>
          <w:p w14:paraId="0797A7A3"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EXEKO</w:t>
            </w:r>
          </w:p>
          <w:p w14:paraId="6006CCAA" w14:textId="77777777" w:rsidR="005A3923" w:rsidRPr="00414010" w:rsidRDefault="005A3923" w:rsidP="007A479C">
            <w:pPr>
              <w:spacing w:line="276" w:lineRule="auto"/>
              <w:jc w:val="center"/>
              <w:rPr>
                <w:rFonts w:ascii="Times New Roman" w:hAnsi="Times New Roman" w:cs="Times New Roman"/>
                <w:sz w:val="24"/>
                <w:szCs w:val="24"/>
              </w:rPr>
            </w:pPr>
          </w:p>
          <w:p w14:paraId="7FE6754A" w14:textId="77777777" w:rsidR="005A3923" w:rsidRPr="00414010" w:rsidRDefault="007A479C" w:rsidP="007A479C">
            <w:pPr>
              <w:spacing w:line="276" w:lineRule="auto"/>
              <w:jc w:val="center"/>
              <w:rPr>
                <w:rFonts w:ascii="Times New Roman" w:hAnsi="Times New Roman" w:cs="Times New Roman"/>
                <w:sz w:val="24"/>
                <w:szCs w:val="24"/>
              </w:rPr>
            </w:pPr>
            <w:hyperlink r:id="rId36" w:history="1">
              <w:r w:rsidR="005A3923" w:rsidRPr="00414010">
                <w:rPr>
                  <w:rStyle w:val="Lienhypertexte"/>
                  <w:rFonts w:ascii="Times New Roman" w:hAnsi="Times New Roman" w:cs="Times New Roman"/>
                  <w:sz w:val="24"/>
                  <w:szCs w:val="24"/>
                </w:rPr>
                <w:t>www.exeko.org</w:t>
              </w:r>
            </w:hyperlink>
          </w:p>
          <w:p w14:paraId="472E886D" w14:textId="77777777" w:rsidR="005A3923" w:rsidRPr="00414010" w:rsidRDefault="005A3923" w:rsidP="007A479C">
            <w:pPr>
              <w:spacing w:line="276" w:lineRule="auto"/>
              <w:jc w:val="center"/>
              <w:rPr>
                <w:rFonts w:ascii="Times New Roman" w:hAnsi="Times New Roman" w:cs="Times New Roman"/>
                <w:sz w:val="24"/>
                <w:szCs w:val="24"/>
              </w:rPr>
            </w:pPr>
          </w:p>
          <w:p w14:paraId="5F3490D7"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OBNL</w:t>
            </w:r>
          </w:p>
        </w:tc>
        <w:tc>
          <w:tcPr>
            <w:tcW w:w="1208" w:type="pct"/>
          </w:tcPr>
          <w:p w14:paraId="7EA580BD"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414010">
              <w:rPr>
                <w:rFonts w:ascii="Times New Roman" w:hAnsi="Times New Roman" w:cs="Times New Roman"/>
                <w:sz w:val="24"/>
                <w:szCs w:val="24"/>
              </w:rPr>
              <w:t>Exeko</w:t>
            </w:r>
            <w:proofErr w:type="spellEnd"/>
            <w:r w:rsidRPr="00414010">
              <w:rPr>
                <w:rFonts w:ascii="Times New Roman" w:hAnsi="Times New Roman" w:cs="Times New Roman"/>
                <w:sz w:val="24"/>
                <w:szCs w:val="24"/>
              </w:rPr>
              <w:t xml:space="preserve"> est un organisme de bienfaisance établi à Montréal depuis 2006. Sa mission consiste à favoriser, par l’innovation en culture et en éducation, l’inclusion et le développement des populations les plus marginalisées.  </w:t>
            </w:r>
          </w:p>
        </w:tc>
        <w:tc>
          <w:tcPr>
            <w:tcW w:w="1038" w:type="pct"/>
          </w:tcPr>
          <w:p w14:paraId="2E48BD6F"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67" w:type="pct"/>
          </w:tcPr>
          <w:p w14:paraId="37981F05"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14010">
              <w:rPr>
                <w:rFonts w:ascii="Times New Roman" w:hAnsi="Times New Roman" w:cs="Times New Roman"/>
                <w:i/>
                <w:sz w:val="24"/>
                <w:szCs w:val="24"/>
              </w:rPr>
              <w:t>ID Action Mobile</w:t>
            </w:r>
          </w:p>
          <w:p w14:paraId="61EAD888"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14010">
              <w:rPr>
                <w:rFonts w:ascii="Times New Roman" w:hAnsi="Times New Roman" w:cs="Times New Roman"/>
                <w:i/>
                <w:sz w:val="24"/>
                <w:szCs w:val="24"/>
              </w:rPr>
              <w:t>Il s’agit d’une caravane qui parcourt les rues de Montréal à la rencontre des jeunes autochtones en situation d’itinérance. A son bord, des livres, films, du matériel de dessin… sont mis à la disposition des personnes pour favoriser un accès à la connaissance, à l’actualité et aider à prendre contact avec des proches.</w:t>
            </w:r>
          </w:p>
        </w:tc>
      </w:tr>
      <w:tr w:rsidR="005A3923" w:rsidRPr="00414010" w14:paraId="0F877BCC" w14:textId="77777777" w:rsidTr="007A4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Pr>
          <w:p w14:paraId="545B14CB"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lastRenderedPageBreak/>
              <w:t>RESO</w:t>
            </w:r>
            <w:r w:rsidRPr="00414010">
              <w:rPr>
                <w:rStyle w:val="Appelnotedebasdep"/>
                <w:rFonts w:ascii="Times New Roman" w:hAnsi="Times New Roman" w:cs="Times New Roman"/>
                <w:sz w:val="24"/>
                <w:szCs w:val="24"/>
              </w:rPr>
              <w:footnoteReference w:id="13"/>
            </w:r>
          </w:p>
          <w:p w14:paraId="45398FBB" w14:textId="77777777" w:rsidR="005A3923" w:rsidRPr="00414010" w:rsidRDefault="005A3923" w:rsidP="007A479C">
            <w:pPr>
              <w:spacing w:line="276" w:lineRule="auto"/>
              <w:jc w:val="center"/>
              <w:rPr>
                <w:rFonts w:ascii="Times New Roman" w:hAnsi="Times New Roman" w:cs="Times New Roman"/>
                <w:sz w:val="24"/>
                <w:szCs w:val="24"/>
              </w:rPr>
            </w:pPr>
          </w:p>
          <w:p w14:paraId="4C4BC68F"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www.resomtl.com</w:t>
            </w:r>
          </w:p>
          <w:p w14:paraId="120D3CAF" w14:textId="77777777" w:rsidR="005A3923" w:rsidRPr="00414010" w:rsidRDefault="005A3923" w:rsidP="007A479C">
            <w:pPr>
              <w:spacing w:line="276" w:lineRule="auto"/>
              <w:jc w:val="center"/>
              <w:rPr>
                <w:rFonts w:ascii="Times New Roman" w:hAnsi="Times New Roman" w:cs="Times New Roman"/>
                <w:sz w:val="24"/>
                <w:szCs w:val="24"/>
              </w:rPr>
            </w:pPr>
          </w:p>
          <w:p w14:paraId="20DDCC29"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Centre Local de Développement (CLD)</w:t>
            </w:r>
          </w:p>
          <w:p w14:paraId="77EDF86A" w14:textId="77777777" w:rsidR="005A3923" w:rsidRPr="00414010" w:rsidRDefault="005A3923" w:rsidP="007A479C">
            <w:pPr>
              <w:spacing w:line="276" w:lineRule="auto"/>
              <w:jc w:val="center"/>
              <w:rPr>
                <w:rFonts w:ascii="Times New Roman" w:hAnsi="Times New Roman" w:cs="Times New Roman"/>
                <w:sz w:val="24"/>
                <w:szCs w:val="24"/>
              </w:rPr>
            </w:pPr>
          </w:p>
          <w:p w14:paraId="7F5FEB32" w14:textId="77777777" w:rsidR="005A3923" w:rsidRPr="00414010" w:rsidRDefault="005A3923" w:rsidP="007A479C">
            <w:pPr>
              <w:spacing w:line="276" w:lineRule="auto"/>
              <w:jc w:val="center"/>
              <w:rPr>
                <w:rFonts w:ascii="Times New Roman" w:hAnsi="Times New Roman" w:cs="Times New Roman"/>
                <w:sz w:val="24"/>
                <w:szCs w:val="24"/>
              </w:rPr>
            </w:pPr>
          </w:p>
        </w:tc>
        <w:tc>
          <w:tcPr>
            <w:tcW w:w="1208" w:type="pct"/>
          </w:tcPr>
          <w:p w14:paraId="1DCEE490"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 RESO, créé en 1984, est une corporation de développement économique communautaire qui travaille à la revitalisation économique et social des quartiers du Sud-Ouest de Montréal. </w:t>
            </w:r>
          </w:p>
        </w:tc>
        <w:tc>
          <w:tcPr>
            <w:tcW w:w="1038" w:type="pct"/>
          </w:tcPr>
          <w:p w14:paraId="2523247B"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Pour les membres de la Délégation 01, cette rencontre a permis d’observer les réseaux locaux qui se mettent en place (au niveau de quartiers) pour recréer de l’économie et du lien social. </w:t>
            </w:r>
          </w:p>
        </w:tc>
        <w:tc>
          <w:tcPr>
            <w:tcW w:w="1367" w:type="pct"/>
          </w:tcPr>
          <w:p w14:paraId="503B570D" w14:textId="77777777" w:rsidR="005A3923" w:rsidRPr="00414010" w:rsidRDefault="005A3923" w:rsidP="007A479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414010">
              <w:rPr>
                <w:rFonts w:ascii="Times New Roman" w:hAnsi="Times New Roman" w:cs="Times New Roman"/>
                <w:i/>
                <w:sz w:val="24"/>
                <w:szCs w:val="24"/>
              </w:rPr>
              <w:t>Casiope</w:t>
            </w:r>
            <w:proofErr w:type="spellEnd"/>
            <w:r w:rsidRPr="00414010">
              <w:rPr>
                <w:rFonts w:ascii="Times New Roman" w:hAnsi="Times New Roman" w:cs="Times New Roman"/>
                <w:i/>
                <w:sz w:val="24"/>
                <w:szCs w:val="24"/>
              </w:rPr>
              <w:t xml:space="preserve"> : il s’agit d’une entreprise de l’ES dont la création a été suivie et soutenue par les équipes du RESO. Elle soutient les intervenants et organismes en petite enfance. </w:t>
            </w:r>
          </w:p>
        </w:tc>
      </w:tr>
      <w:tr w:rsidR="005A3923" w:rsidRPr="00414010" w14:paraId="2943B7F6" w14:textId="77777777" w:rsidTr="007A479C">
        <w:tc>
          <w:tcPr>
            <w:cnfStyle w:val="001000000000" w:firstRow="0" w:lastRow="0" w:firstColumn="1" w:lastColumn="0" w:oddVBand="0" w:evenVBand="0" w:oddHBand="0" w:evenHBand="0" w:firstRowFirstColumn="0" w:firstRowLastColumn="0" w:lastRowFirstColumn="0" w:lastRowLastColumn="0"/>
            <w:tcW w:w="1387" w:type="pct"/>
          </w:tcPr>
          <w:p w14:paraId="5BA4EE11"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Coopérative de Développement Régional Montréal-Laval</w:t>
            </w:r>
          </w:p>
          <w:p w14:paraId="614DDB6A" w14:textId="77777777" w:rsidR="005A3923" w:rsidRPr="00414010" w:rsidRDefault="005A3923" w:rsidP="007A479C">
            <w:pPr>
              <w:spacing w:line="276" w:lineRule="auto"/>
              <w:jc w:val="center"/>
              <w:rPr>
                <w:rFonts w:ascii="Times New Roman" w:hAnsi="Times New Roman" w:cs="Times New Roman"/>
                <w:sz w:val="24"/>
                <w:szCs w:val="24"/>
              </w:rPr>
            </w:pPr>
          </w:p>
          <w:p w14:paraId="02E7582A" w14:textId="77777777" w:rsidR="005A3923" w:rsidRPr="00414010" w:rsidRDefault="007A479C" w:rsidP="007A479C">
            <w:pPr>
              <w:spacing w:line="276" w:lineRule="auto"/>
              <w:jc w:val="center"/>
              <w:rPr>
                <w:rFonts w:ascii="Times New Roman" w:hAnsi="Times New Roman" w:cs="Times New Roman"/>
                <w:sz w:val="24"/>
                <w:szCs w:val="24"/>
              </w:rPr>
            </w:pPr>
            <w:hyperlink r:id="rId37" w:history="1">
              <w:r w:rsidR="005A3923" w:rsidRPr="00414010">
                <w:rPr>
                  <w:rStyle w:val="Lienhypertexte"/>
                  <w:rFonts w:ascii="Times New Roman" w:hAnsi="Times New Roman" w:cs="Times New Roman"/>
                  <w:sz w:val="24"/>
                  <w:szCs w:val="24"/>
                </w:rPr>
                <w:t>http://www.cdr.coop/</w:t>
              </w:r>
            </w:hyperlink>
          </w:p>
          <w:p w14:paraId="002DF0E5" w14:textId="77777777" w:rsidR="005A3923" w:rsidRPr="00414010" w:rsidRDefault="005A3923" w:rsidP="007A479C">
            <w:pPr>
              <w:spacing w:line="276" w:lineRule="auto"/>
              <w:jc w:val="center"/>
              <w:rPr>
                <w:rFonts w:ascii="Times New Roman" w:hAnsi="Times New Roman" w:cs="Times New Roman"/>
                <w:sz w:val="24"/>
                <w:szCs w:val="24"/>
              </w:rPr>
            </w:pPr>
          </w:p>
          <w:p w14:paraId="7D7F260E" w14:textId="77777777" w:rsidR="005A3923" w:rsidRPr="00414010" w:rsidRDefault="005A3923" w:rsidP="007A479C">
            <w:pPr>
              <w:spacing w:line="276" w:lineRule="auto"/>
              <w:jc w:val="center"/>
              <w:rPr>
                <w:rFonts w:ascii="Times New Roman" w:hAnsi="Times New Roman" w:cs="Times New Roman"/>
                <w:sz w:val="24"/>
                <w:szCs w:val="24"/>
              </w:rPr>
            </w:pPr>
            <w:r w:rsidRPr="00414010">
              <w:rPr>
                <w:rFonts w:ascii="Times New Roman" w:hAnsi="Times New Roman" w:cs="Times New Roman"/>
                <w:sz w:val="24"/>
                <w:szCs w:val="24"/>
              </w:rPr>
              <w:t>Coopérative</w:t>
            </w:r>
          </w:p>
        </w:tc>
        <w:tc>
          <w:tcPr>
            <w:tcW w:w="1208" w:type="pct"/>
          </w:tcPr>
          <w:p w14:paraId="11E3E603" w14:textId="6E3B7F56"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Sa mission est de contribuer à la réalisation de projets </w:t>
            </w:r>
            <w:r w:rsidR="00C60109">
              <w:rPr>
                <w:rFonts w:ascii="Times New Roman" w:hAnsi="Times New Roman" w:cs="Times New Roman"/>
                <w:sz w:val="24"/>
                <w:szCs w:val="24"/>
              </w:rPr>
              <w:t xml:space="preserve">via </w:t>
            </w:r>
            <w:r w:rsidRPr="00414010">
              <w:rPr>
                <w:rFonts w:ascii="Times New Roman" w:hAnsi="Times New Roman" w:cs="Times New Roman"/>
                <w:sz w:val="24"/>
                <w:szCs w:val="24"/>
              </w:rPr>
              <w:t xml:space="preserve">la dispensation de services. </w:t>
            </w:r>
          </w:p>
          <w:p w14:paraId="6EFBBF34"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 CDR promeut et accompagne des coopératives non fédérées qu’il s’agisse de coopératives de travailleurs, de consommateurs, de solidarités ou autres. </w:t>
            </w:r>
          </w:p>
        </w:tc>
        <w:tc>
          <w:tcPr>
            <w:tcW w:w="1038" w:type="pct"/>
          </w:tcPr>
          <w:p w14:paraId="4AE31DFC" w14:textId="4102E20A"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Il existe au Québec, 11 CDR couvrant 17 régions. L’innovation en coopération </w:t>
            </w:r>
            <w:r w:rsidR="001D59B5">
              <w:rPr>
                <w:rFonts w:ascii="Times New Roman" w:hAnsi="Times New Roman" w:cs="Times New Roman"/>
                <w:sz w:val="24"/>
                <w:szCs w:val="24"/>
              </w:rPr>
              <w:t>n</w:t>
            </w:r>
            <w:r w:rsidRPr="00414010">
              <w:rPr>
                <w:rFonts w:ascii="Times New Roman" w:hAnsi="Times New Roman" w:cs="Times New Roman"/>
                <w:sz w:val="24"/>
                <w:szCs w:val="24"/>
              </w:rPr>
              <w:t xml:space="preserve">‘est pas toujours facile. </w:t>
            </w:r>
          </w:p>
          <w:p w14:paraId="06021C33"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A00873A"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14010">
              <w:rPr>
                <w:rFonts w:ascii="Times New Roman" w:hAnsi="Times New Roman" w:cs="Times New Roman"/>
                <w:sz w:val="24"/>
                <w:szCs w:val="24"/>
              </w:rPr>
              <w:t xml:space="preserve">Le CDR mène une réflexion sur des modèles hybrides. </w:t>
            </w:r>
          </w:p>
        </w:tc>
        <w:tc>
          <w:tcPr>
            <w:tcW w:w="1367" w:type="pct"/>
          </w:tcPr>
          <w:p w14:paraId="2150867A" w14:textId="77777777" w:rsidR="005A3923" w:rsidRPr="00414010" w:rsidRDefault="005A3923" w:rsidP="007A479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414010">
              <w:rPr>
                <w:rFonts w:ascii="Times New Roman" w:hAnsi="Times New Roman" w:cs="Times New Roman"/>
                <w:i/>
                <w:sz w:val="24"/>
                <w:szCs w:val="24"/>
              </w:rPr>
              <w:t xml:space="preserve">« Le grand projet de la CDR, c’est la création d’un carrefour coopératif, dans des nouveaux locaux, avec l’ambition de développer un système d’information économique et social coopératif et un incubateur ». (Directeur général de la CDR). </w:t>
            </w:r>
          </w:p>
        </w:tc>
      </w:tr>
    </w:tbl>
    <w:p w14:paraId="2798F542" w14:textId="77777777" w:rsidR="005A3923" w:rsidRPr="00570BEE" w:rsidRDefault="005A3923" w:rsidP="005E396B">
      <w:pPr>
        <w:spacing w:after="0"/>
        <w:jc w:val="both"/>
        <w:rPr>
          <w:rFonts w:ascii="Times New Roman" w:hAnsi="Times New Roman" w:cs="Times New Roman"/>
          <w:sz w:val="24"/>
          <w:szCs w:val="24"/>
          <w:lang w:eastAsia="fr-FR"/>
        </w:rPr>
      </w:pPr>
    </w:p>
    <w:sectPr w:rsidR="005A3923" w:rsidRPr="00570BEE" w:rsidSect="005A3923">
      <w:pgSz w:w="16838" w:h="11906" w:orient="landscape"/>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A9ADBD" w15:done="0"/>
  <w15:commentEx w15:paraId="057ADD7E" w15:done="0"/>
  <w15:commentEx w15:paraId="558FD63B" w15:done="0"/>
  <w15:commentEx w15:paraId="0A1A7CC3" w15:done="0"/>
  <w15:commentEx w15:paraId="35310AD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5E8D1" w14:textId="77777777" w:rsidR="004E7FF7" w:rsidRDefault="004E7FF7" w:rsidP="00032280">
      <w:pPr>
        <w:spacing w:after="0" w:line="240" w:lineRule="auto"/>
      </w:pPr>
      <w:r>
        <w:separator/>
      </w:r>
    </w:p>
  </w:endnote>
  <w:endnote w:type="continuationSeparator" w:id="0">
    <w:p w14:paraId="1B237442" w14:textId="77777777" w:rsidR="004E7FF7" w:rsidRDefault="004E7FF7" w:rsidP="00032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_l_r _S_V_b_N"/>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venir Black Oblique">
    <w:altName w:val="Segoe Script"/>
    <w:charset w:val="00"/>
    <w:family w:val="auto"/>
    <w:pitch w:val="variable"/>
    <w:sig w:usb0="800000AF" w:usb1="5000204A" w:usb2="00000000" w:usb3="00000000" w:csb0="0000009B" w:csb1="00000000"/>
  </w:font>
  <w:font w:name="Avenir Roman">
    <w:altName w:val="Corbel"/>
    <w:charset w:val="00"/>
    <w:family w:val="auto"/>
    <w:pitch w:val="variable"/>
    <w:sig w:usb0="800000AF" w:usb1="5000204A" w:usb2="00000000" w:usb3="00000000" w:csb0="0000009B" w:csb1="00000000"/>
  </w:font>
  <w:font w:name="Apple Chancery">
    <w:charset w:val="00"/>
    <w:family w:val="auto"/>
    <w:pitch w:val="variable"/>
    <w:sig w:usb0="00000003" w:usb1="00000000" w:usb2="00000000" w:usb3="00000000" w:csb0="00000001" w:csb1="00000000"/>
  </w:font>
  <w:font w:name="Avenir Book">
    <w:altName w:val="Corbel"/>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306694"/>
      <w:docPartObj>
        <w:docPartGallery w:val="Page Numbers (Bottom of Page)"/>
        <w:docPartUnique/>
      </w:docPartObj>
    </w:sdtPr>
    <w:sdtContent>
      <w:p w14:paraId="5B675678" w14:textId="77777777" w:rsidR="007A479C" w:rsidRDefault="007A479C">
        <w:pPr>
          <w:pStyle w:val="Pieddepage"/>
          <w:jc w:val="right"/>
        </w:pPr>
        <w:r>
          <w:fldChar w:fldCharType="begin"/>
        </w:r>
        <w:r>
          <w:instrText>PAGE   \* MERGEFORMAT</w:instrText>
        </w:r>
        <w:r>
          <w:fldChar w:fldCharType="separate"/>
        </w:r>
        <w:r w:rsidR="00DE3978">
          <w:rPr>
            <w:noProof/>
          </w:rPr>
          <w:t>14</w:t>
        </w:r>
        <w:r>
          <w:fldChar w:fldCharType="end"/>
        </w:r>
      </w:p>
    </w:sdtContent>
  </w:sdt>
  <w:p w14:paraId="266D1229" w14:textId="77777777" w:rsidR="007A479C" w:rsidRDefault="007A479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95D4E" w14:textId="77777777" w:rsidR="004E7FF7" w:rsidRDefault="004E7FF7" w:rsidP="00032280">
      <w:pPr>
        <w:spacing w:after="0" w:line="240" w:lineRule="auto"/>
      </w:pPr>
      <w:r>
        <w:separator/>
      </w:r>
    </w:p>
  </w:footnote>
  <w:footnote w:type="continuationSeparator" w:id="0">
    <w:p w14:paraId="0643A583" w14:textId="77777777" w:rsidR="004E7FF7" w:rsidRDefault="004E7FF7" w:rsidP="00032280">
      <w:pPr>
        <w:spacing w:after="0" w:line="240" w:lineRule="auto"/>
      </w:pPr>
      <w:r>
        <w:continuationSeparator/>
      </w:r>
    </w:p>
  </w:footnote>
  <w:footnote w:id="1">
    <w:p w14:paraId="4DE90152" w14:textId="77777777" w:rsidR="007A479C" w:rsidRPr="00277503" w:rsidRDefault="007A479C" w:rsidP="00277503">
      <w:pPr>
        <w:pStyle w:val="Notedebasdepage"/>
        <w:jc w:val="both"/>
        <w:rPr>
          <w:rFonts w:ascii="Times New Roman" w:hAnsi="Times New Roman" w:cs="Times New Roman"/>
        </w:rPr>
      </w:pPr>
      <w:r w:rsidRPr="00277503">
        <w:rPr>
          <w:rStyle w:val="Appelnotedebasdep"/>
          <w:rFonts w:ascii="Times New Roman" w:hAnsi="Times New Roman" w:cs="Times New Roman"/>
        </w:rPr>
        <w:footnoteRef/>
      </w:r>
      <w:r w:rsidRPr="00277503">
        <w:rPr>
          <w:rFonts w:ascii="Times New Roman" w:hAnsi="Times New Roman" w:cs="Times New Roman"/>
        </w:rPr>
        <w:t xml:space="preserve"> Enpiste-lartiste.fr</w:t>
      </w:r>
    </w:p>
  </w:footnote>
  <w:footnote w:id="2">
    <w:p w14:paraId="7EE4880B" w14:textId="77777777" w:rsidR="007A479C" w:rsidRPr="00277503" w:rsidRDefault="007A479C" w:rsidP="00277503">
      <w:pPr>
        <w:pStyle w:val="Notedebasdepage"/>
        <w:jc w:val="both"/>
        <w:rPr>
          <w:rFonts w:ascii="Times New Roman" w:hAnsi="Times New Roman" w:cs="Times New Roman"/>
        </w:rPr>
      </w:pPr>
      <w:r w:rsidRPr="00277503">
        <w:rPr>
          <w:rStyle w:val="Appelnotedebasdep"/>
          <w:rFonts w:ascii="Times New Roman" w:hAnsi="Times New Roman" w:cs="Times New Roman"/>
        </w:rPr>
        <w:footnoteRef/>
      </w:r>
      <w:r w:rsidRPr="00277503">
        <w:rPr>
          <w:rFonts w:ascii="Times New Roman" w:hAnsi="Times New Roman" w:cs="Times New Roman"/>
        </w:rPr>
        <w:t xml:space="preserve"> PRO’MEES : association étudiante du master management des entreprises de l’économie sociale et solidaire de l’Université de Reims, Champagne-Ardenne créée en 2013- asso.promees@gmail.com</w:t>
      </w:r>
    </w:p>
  </w:footnote>
  <w:footnote w:id="3">
    <w:p w14:paraId="2044055C" w14:textId="77777777" w:rsidR="007A479C" w:rsidRPr="00C56617" w:rsidRDefault="007A479C" w:rsidP="00C56617">
      <w:pPr>
        <w:pStyle w:val="Notedebasdepage"/>
        <w:jc w:val="both"/>
        <w:rPr>
          <w:rFonts w:ascii="Times New Roman" w:hAnsi="Times New Roman" w:cs="Times New Roman"/>
        </w:rPr>
      </w:pPr>
      <w:r w:rsidRPr="00C56617">
        <w:rPr>
          <w:rStyle w:val="Appelnotedebasdep"/>
          <w:rFonts w:ascii="Times New Roman" w:hAnsi="Times New Roman" w:cs="Times New Roman"/>
        </w:rPr>
        <w:footnoteRef/>
      </w:r>
      <w:r w:rsidRPr="00C56617">
        <w:rPr>
          <w:rFonts w:ascii="Times New Roman" w:hAnsi="Times New Roman" w:cs="Times New Roman"/>
        </w:rPr>
        <w:t xml:space="preserve"> Monique Combes-</w:t>
      </w:r>
      <w:proofErr w:type="spellStart"/>
      <w:r w:rsidRPr="00C56617">
        <w:rPr>
          <w:rFonts w:ascii="Times New Roman" w:hAnsi="Times New Roman" w:cs="Times New Roman"/>
        </w:rPr>
        <w:t>Joret</w:t>
      </w:r>
      <w:proofErr w:type="spellEnd"/>
      <w:r w:rsidRPr="00C56617">
        <w:rPr>
          <w:rFonts w:ascii="Times New Roman" w:hAnsi="Times New Roman" w:cs="Times New Roman"/>
        </w:rPr>
        <w:t xml:space="preserve">, Philippe Vigier et Gilbert </w:t>
      </w:r>
      <w:proofErr w:type="spellStart"/>
      <w:r w:rsidRPr="00C56617">
        <w:rPr>
          <w:rFonts w:ascii="Times New Roman" w:hAnsi="Times New Roman" w:cs="Times New Roman"/>
        </w:rPr>
        <w:t>Pouthas</w:t>
      </w:r>
      <w:proofErr w:type="spellEnd"/>
      <w:r w:rsidRPr="00C56617">
        <w:rPr>
          <w:rFonts w:ascii="Times New Roman" w:hAnsi="Times New Roman" w:cs="Times New Roman"/>
        </w:rPr>
        <w:t xml:space="preserve"> dans le cadre de l’unité d’enseignement  « Management de projet ».</w:t>
      </w:r>
    </w:p>
  </w:footnote>
  <w:footnote w:id="4">
    <w:p w14:paraId="6C8E5B88" w14:textId="77777777" w:rsidR="007A479C" w:rsidRPr="00C56617" w:rsidRDefault="007A479C" w:rsidP="00C56617">
      <w:pPr>
        <w:spacing w:after="0" w:line="240" w:lineRule="auto"/>
        <w:jc w:val="both"/>
        <w:rPr>
          <w:rFonts w:ascii="Times New Roman" w:hAnsi="Times New Roman" w:cs="Times New Roman"/>
          <w:color w:val="000000"/>
          <w:sz w:val="20"/>
          <w:szCs w:val="20"/>
        </w:rPr>
      </w:pPr>
      <w:r w:rsidRPr="00C56617">
        <w:rPr>
          <w:rStyle w:val="Appelnotedebasdep"/>
          <w:rFonts w:ascii="Times New Roman" w:hAnsi="Times New Roman" w:cs="Times New Roman"/>
          <w:sz w:val="20"/>
          <w:szCs w:val="20"/>
        </w:rPr>
        <w:footnoteRef/>
      </w:r>
      <w:r w:rsidRPr="00C56617">
        <w:rPr>
          <w:rFonts w:ascii="Times New Roman" w:hAnsi="Times New Roman" w:cs="Times New Roman"/>
          <w:sz w:val="20"/>
          <w:szCs w:val="20"/>
        </w:rPr>
        <w:t xml:space="preserve"> </w:t>
      </w:r>
      <w:r w:rsidRPr="00C56617">
        <w:rPr>
          <w:rFonts w:ascii="Times New Roman" w:hAnsi="Times New Roman" w:cs="Times New Roman"/>
          <w:color w:val="000000"/>
          <w:sz w:val="20"/>
          <w:szCs w:val="20"/>
        </w:rPr>
        <w:t xml:space="preserve">Blanca Linz, en formation continue et en alternance au sein de l’URIOPSS de Champagne-Ardenne où elle traite notamment des questions de financement, Virginie </w:t>
      </w:r>
      <w:proofErr w:type="spellStart"/>
      <w:r w:rsidRPr="00C56617">
        <w:rPr>
          <w:rFonts w:ascii="Times New Roman" w:hAnsi="Times New Roman" w:cs="Times New Roman"/>
          <w:color w:val="000000"/>
          <w:sz w:val="20"/>
          <w:szCs w:val="20"/>
        </w:rPr>
        <w:t>Ouin</w:t>
      </w:r>
      <w:proofErr w:type="spellEnd"/>
      <w:r w:rsidRPr="00C56617">
        <w:rPr>
          <w:rFonts w:ascii="Times New Roman" w:hAnsi="Times New Roman" w:cs="Times New Roman"/>
          <w:color w:val="000000"/>
          <w:sz w:val="20"/>
          <w:szCs w:val="20"/>
        </w:rPr>
        <w:t xml:space="preserve">, également en formation continue et par ailleurs salariée de du foyer de jeune travailleur Noël Pain d’Avoine, Renaud </w:t>
      </w:r>
      <w:proofErr w:type="spellStart"/>
      <w:r w:rsidRPr="00C56617">
        <w:rPr>
          <w:rFonts w:ascii="Times New Roman" w:hAnsi="Times New Roman" w:cs="Times New Roman"/>
          <w:color w:val="000000"/>
          <w:sz w:val="20"/>
          <w:szCs w:val="20"/>
        </w:rPr>
        <w:t>Minuel</w:t>
      </w:r>
      <w:proofErr w:type="spellEnd"/>
      <w:r w:rsidRPr="00C56617">
        <w:rPr>
          <w:rFonts w:ascii="Times New Roman" w:hAnsi="Times New Roman" w:cs="Times New Roman"/>
          <w:color w:val="000000"/>
          <w:sz w:val="20"/>
          <w:szCs w:val="20"/>
        </w:rPr>
        <w:t xml:space="preserve">, étudiant en formation initiale en alternance au sein de la société AG2R et militant de l’éducation populaire. </w:t>
      </w:r>
    </w:p>
    <w:p w14:paraId="2C5A6AB1" w14:textId="77777777" w:rsidR="007A479C" w:rsidRPr="00C56617" w:rsidRDefault="007A479C" w:rsidP="00C56617">
      <w:pPr>
        <w:pStyle w:val="Notedebasdepage"/>
        <w:jc w:val="both"/>
        <w:rPr>
          <w:rFonts w:ascii="Times New Roman" w:hAnsi="Times New Roman" w:cs="Times New Roman"/>
        </w:rPr>
      </w:pPr>
    </w:p>
  </w:footnote>
  <w:footnote w:id="5">
    <w:p w14:paraId="23BBCC90" w14:textId="77777777" w:rsidR="007A479C" w:rsidRPr="00C56617" w:rsidRDefault="007A479C" w:rsidP="00C56617">
      <w:pPr>
        <w:pStyle w:val="Notedebasdepage"/>
        <w:jc w:val="both"/>
        <w:rPr>
          <w:rFonts w:ascii="Times New Roman" w:hAnsi="Times New Roman" w:cs="Times New Roman"/>
        </w:rPr>
      </w:pPr>
      <w:r w:rsidRPr="00C56617">
        <w:rPr>
          <w:rStyle w:val="Appelnotedebasdep"/>
          <w:rFonts w:ascii="Times New Roman" w:hAnsi="Times New Roman" w:cs="Times New Roman"/>
        </w:rPr>
        <w:footnoteRef/>
      </w:r>
      <w:r w:rsidRPr="00C56617">
        <w:rPr>
          <w:rFonts w:ascii="Times New Roman" w:hAnsi="Times New Roman" w:cs="Times New Roman"/>
        </w:rPr>
        <w:t xml:space="preserve"> </w:t>
      </w:r>
      <w:r w:rsidRPr="00C56617">
        <w:rPr>
          <w:rFonts w:ascii="Times New Roman" w:hAnsi="Times New Roman" w:cs="Times New Roman"/>
          <w:color w:val="000000"/>
        </w:rPr>
        <w:t xml:space="preserve">Mélissa Boudes, doctorante et assistante de recherche à la Chaire ESS </w:t>
      </w:r>
      <w:proofErr w:type="spellStart"/>
      <w:r w:rsidRPr="00C56617">
        <w:rPr>
          <w:rFonts w:ascii="Times New Roman" w:hAnsi="Times New Roman" w:cs="Times New Roman"/>
          <w:color w:val="000000"/>
        </w:rPr>
        <w:t>Neoma</w:t>
      </w:r>
      <w:proofErr w:type="spellEnd"/>
      <w:r w:rsidRPr="00C56617">
        <w:rPr>
          <w:rFonts w:ascii="Times New Roman" w:hAnsi="Times New Roman" w:cs="Times New Roman"/>
          <w:color w:val="000000"/>
        </w:rPr>
        <w:t xml:space="preserve"> BS-URCA</w:t>
      </w:r>
    </w:p>
  </w:footnote>
  <w:footnote w:id="6">
    <w:p w14:paraId="76A375FE" w14:textId="77777777" w:rsidR="007A479C" w:rsidRPr="00C56617" w:rsidRDefault="007A479C" w:rsidP="00C56617">
      <w:pPr>
        <w:pStyle w:val="Notedebasdepage"/>
        <w:jc w:val="both"/>
        <w:rPr>
          <w:rFonts w:ascii="Times New Roman" w:hAnsi="Times New Roman" w:cs="Times New Roman"/>
        </w:rPr>
      </w:pPr>
      <w:r w:rsidRPr="00C56617">
        <w:rPr>
          <w:rStyle w:val="Appelnotedebasdep"/>
          <w:rFonts w:ascii="Times New Roman" w:hAnsi="Times New Roman" w:cs="Times New Roman"/>
        </w:rPr>
        <w:footnoteRef/>
      </w:r>
      <w:r w:rsidRPr="00C56617">
        <w:rPr>
          <w:rFonts w:ascii="Times New Roman" w:hAnsi="Times New Roman" w:cs="Times New Roman"/>
        </w:rPr>
        <w:t xml:space="preserve"> Monique Combes-</w:t>
      </w:r>
      <w:proofErr w:type="spellStart"/>
      <w:r w:rsidRPr="00C56617">
        <w:rPr>
          <w:rFonts w:ascii="Times New Roman" w:hAnsi="Times New Roman" w:cs="Times New Roman"/>
        </w:rPr>
        <w:t>Joret</w:t>
      </w:r>
      <w:proofErr w:type="spellEnd"/>
      <w:r w:rsidRPr="00C56617">
        <w:rPr>
          <w:rFonts w:ascii="Times New Roman" w:hAnsi="Times New Roman" w:cs="Times New Roman"/>
        </w:rPr>
        <w:t xml:space="preserve"> et Laëtitia LETHIELLEUX, maîtres de conférences en sciences de gestion- URCA.</w:t>
      </w:r>
    </w:p>
  </w:footnote>
  <w:footnote w:id="7">
    <w:p w14:paraId="77F28EA0" w14:textId="77777777" w:rsidR="007A479C" w:rsidRPr="00C56617" w:rsidRDefault="007A479C" w:rsidP="00C56617">
      <w:pPr>
        <w:pStyle w:val="Notedebasdepage"/>
        <w:jc w:val="both"/>
        <w:rPr>
          <w:rFonts w:ascii="Times New Roman" w:hAnsi="Times New Roman" w:cs="Times New Roman"/>
        </w:rPr>
      </w:pPr>
      <w:r w:rsidRPr="00C56617">
        <w:rPr>
          <w:rStyle w:val="Appelnotedebasdep"/>
          <w:rFonts w:ascii="Times New Roman" w:hAnsi="Times New Roman" w:cs="Times New Roman"/>
        </w:rPr>
        <w:footnoteRef/>
      </w:r>
      <w:r w:rsidRPr="00C56617">
        <w:rPr>
          <w:rFonts w:ascii="Times New Roman" w:hAnsi="Times New Roman" w:cs="Times New Roman"/>
        </w:rPr>
        <w:t xml:space="preserve"> </w:t>
      </w:r>
      <w:r w:rsidRPr="00C56617">
        <w:rPr>
          <w:rFonts w:ascii="Times New Roman" w:hAnsi="Times New Roman" w:cs="Times New Roman"/>
          <w:color w:val="000000"/>
        </w:rPr>
        <w:t xml:space="preserve">David </w:t>
      </w:r>
      <w:proofErr w:type="spellStart"/>
      <w:r w:rsidRPr="00C56617">
        <w:rPr>
          <w:rFonts w:ascii="Times New Roman" w:hAnsi="Times New Roman" w:cs="Times New Roman"/>
          <w:color w:val="000000"/>
        </w:rPr>
        <w:t>Sydor</w:t>
      </w:r>
      <w:proofErr w:type="spellEnd"/>
      <w:r w:rsidRPr="00C56617">
        <w:rPr>
          <w:rFonts w:ascii="Times New Roman" w:hAnsi="Times New Roman" w:cs="Times New Roman"/>
          <w:color w:val="000000"/>
        </w:rPr>
        <w:t xml:space="preserve"> et </w:t>
      </w:r>
      <w:proofErr w:type="spellStart"/>
      <w:r w:rsidRPr="00C56617">
        <w:rPr>
          <w:rFonts w:ascii="Times New Roman" w:hAnsi="Times New Roman" w:cs="Times New Roman"/>
          <w:color w:val="000000"/>
        </w:rPr>
        <w:t>Ramzy</w:t>
      </w:r>
      <w:proofErr w:type="spellEnd"/>
      <w:r w:rsidRPr="00C56617">
        <w:rPr>
          <w:rFonts w:ascii="Times New Roman" w:hAnsi="Times New Roman" w:cs="Times New Roman"/>
          <w:color w:val="000000"/>
        </w:rPr>
        <w:t xml:space="preserve"> </w:t>
      </w:r>
      <w:proofErr w:type="spellStart"/>
      <w:r w:rsidRPr="00C56617">
        <w:rPr>
          <w:rFonts w:ascii="Times New Roman" w:hAnsi="Times New Roman" w:cs="Times New Roman"/>
          <w:color w:val="000000"/>
        </w:rPr>
        <w:t>Hamri</w:t>
      </w:r>
      <w:proofErr w:type="spellEnd"/>
      <w:r>
        <w:rPr>
          <w:rFonts w:ascii="Times New Roman" w:hAnsi="Times New Roman" w:cs="Times New Roman"/>
          <w:color w:val="000000"/>
        </w:rPr>
        <w:t>.</w:t>
      </w:r>
    </w:p>
  </w:footnote>
  <w:footnote w:id="8">
    <w:p w14:paraId="2F568BFC" w14:textId="77777777" w:rsidR="007A479C" w:rsidRPr="00364E12" w:rsidRDefault="007A479C" w:rsidP="00736CCA">
      <w:pPr>
        <w:pStyle w:val="Notedebasdepage"/>
        <w:rPr>
          <w:rFonts w:ascii="Times New Roman" w:hAnsi="Times New Roman" w:cs="Times New Roman"/>
        </w:rPr>
      </w:pPr>
      <w:r w:rsidRPr="00364E12">
        <w:rPr>
          <w:rStyle w:val="Appelnotedebasdep"/>
          <w:rFonts w:ascii="Times New Roman" w:hAnsi="Times New Roman" w:cs="Times New Roman"/>
        </w:rPr>
        <w:footnoteRef/>
      </w:r>
      <w:r w:rsidRPr="00364E12">
        <w:rPr>
          <w:rFonts w:ascii="Times New Roman" w:hAnsi="Times New Roman" w:cs="Times New Roman"/>
        </w:rPr>
        <w:t xml:space="preserve"> OFQJ : Office Franco-québécois pour la jeunesse</w:t>
      </w:r>
    </w:p>
  </w:footnote>
  <w:footnote w:id="9">
    <w:p w14:paraId="2644FFC4" w14:textId="77777777" w:rsidR="007A479C" w:rsidRPr="006511A5" w:rsidRDefault="007A479C" w:rsidP="00736CCA">
      <w:pPr>
        <w:pStyle w:val="Notedebasdepage"/>
        <w:rPr>
          <w:rFonts w:ascii="Times New Roman" w:hAnsi="Times New Roman" w:cs="Times New Roman"/>
        </w:rPr>
      </w:pPr>
      <w:r w:rsidRPr="006511A5">
        <w:rPr>
          <w:rStyle w:val="Appelnotedebasdep"/>
          <w:rFonts w:ascii="Times New Roman" w:hAnsi="Times New Roman" w:cs="Times New Roman"/>
        </w:rPr>
        <w:footnoteRef/>
      </w:r>
      <w:r w:rsidRPr="006511A5">
        <w:rPr>
          <w:rFonts w:ascii="Times New Roman" w:hAnsi="Times New Roman" w:cs="Times New Roman"/>
        </w:rPr>
        <w:t xml:space="preserve"> http://fr.ulule.com/troc-des-pratiques</w:t>
      </w:r>
    </w:p>
  </w:footnote>
  <w:footnote w:id="10">
    <w:p w14:paraId="316D7414" w14:textId="77777777" w:rsidR="007A479C" w:rsidRDefault="007A479C" w:rsidP="00D1174E">
      <w:pPr>
        <w:pStyle w:val="Commentaire"/>
        <w:jc w:val="both"/>
        <w:rPr>
          <w:rStyle w:val="Lienhypertexte"/>
          <w:rFonts w:ascii="Times New Roman" w:hAnsi="Times New Roman"/>
          <w:sz w:val="20"/>
          <w:szCs w:val="20"/>
        </w:rPr>
      </w:pPr>
      <w:r w:rsidRPr="00D1174E">
        <w:rPr>
          <w:rStyle w:val="Appelnotedebasdep"/>
          <w:rFonts w:ascii="Times New Roman" w:hAnsi="Times New Roman"/>
          <w:sz w:val="20"/>
          <w:szCs w:val="20"/>
        </w:rPr>
        <w:footnoteRef/>
      </w:r>
      <w:r w:rsidRPr="00D1174E">
        <w:rPr>
          <w:rFonts w:ascii="Times New Roman" w:hAnsi="Times New Roman"/>
          <w:sz w:val="20"/>
          <w:szCs w:val="20"/>
        </w:rPr>
        <w:t xml:space="preserve"> </w:t>
      </w:r>
      <w:hyperlink r:id="rId1" w:tgtFrame="_blank" w:history="1">
        <w:r w:rsidRPr="00D1174E">
          <w:rPr>
            <w:rStyle w:val="Lienhypertexte"/>
            <w:rFonts w:ascii="Times New Roman" w:hAnsi="Times New Roman"/>
            <w:sz w:val="20"/>
            <w:szCs w:val="20"/>
          </w:rPr>
          <w:t>http://radioprimitive.fr/podcastgen1.2/</w:t>
        </w:r>
      </w:hyperlink>
    </w:p>
    <w:p w14:paraId="4F0AF1B7" w14:textId="77777777" w:rsidR="007A479C" w:rsidRPr="00D1174E" w:rsidRDefault="007A479C" w:rsidP="00D1174E">
      <w:pPr>
        <w:pStyle w:val="Commentaire"/>
        <w:jc w:val="both"/>
        <w:rPr>
          <w:rFonts w:ascii="Times New Roman" w:hAnsi="Times New Roman"/>
          <w:sz w:val="20"/>
          <w:szCs w:val="20"/>
        </w:rPr>
      </w:pPr>
      <w:r>
        <w:rPr>
          <w:rStyle w:val="Lienhypertexte"/>
          <w:rFonts w:ascii="Times New Roman" w:hAnsi="Times New Roman"/>
          <w:color w:val="auto"/>
          <w:sz w:val="20"/>
          <w:szCs w:val="20"/>
          <w:u w:val="none"/>
        </w:rPr>
        <w:t>Les c</w:t>
      </w:r>
      <w:r w:rsidRPr="00D1174E">
        <w:rPr>
          <w:rStyle w:val="Lienhypertexte"/>
          <w:rFonts w:ascii="Times New Roman" w:hAnsi="Times New Roman"/>
          <w:color w:val="auto"/>
          <w:sz w:val="20"/>
          <w:szCs w:val="20"/>
          <w:u w:val="none"/>
        </w:rPr>
        <w:t>apsules</w:t>
      </w:r>
      <w:r>
        <w:rPr>
          <w:rStyle w:val="Lienhypertexte"/>
          <w:rFonts w:ascii="Times New Roman" w:hAnsi="Times New Roman"/>
          <w:color w:val="auto"/>
          <w:sz w:val="20"/>
          <w:szCs w:val="20"/>
          <w:u w:val="none"/>
        </w:rPr>
        <w:t xml:space="preserve"> sont disponibles sur le site de Radio primitive, rubrique « émissions en conserve ». </w:t>
      </w:r>
      <w:r w:rsidRPr="00D1174E">
        <w:rPr>
          <w:rStyle w:val="Lienhypertexte"/>
          <w:rFonts w:ascii="Times New Roman" w:hAnsi="Times New Roman"/>
          <w:color w:val="auto"/>
          <w:sz w:val="20"/>
          <w:szCs w:val="20"/>
          <w:u w:val="none"/>
        </w:rPr>
        <w:t xml:space="preserve"> </w:t>
      </w:r>
    </w:p>
    <w:p w14:paraId="71E7DA23" w14:textId="77777777" w:rsidR="007A479C" w:rsidRPr="0090461A" w:rsidRDefault="007A479C" w:rsidP="00D1174E">
      <w:pPr>
        <w:pStyle w:val="Notedebasdepage"/>
        <w:jc w:val="both"/>
        <w:rPr>
          <w:rFonts w:ascii="Times New Roman" w:hAnsi="Times New Roman" w:cs="Times New Roman"/>
        </w:rPr>
      </w:pPr>
    </w:p>
  </w:footnote>
  <w:footnote w:id="11">
    <w:p w14:paraId="66A856B1" w14:textId="77777777" w:rsidR="007A479C" w:rsidRPr="00B569C4" w:rsidRDefault="007A479C" w:rsidP="004878B3">
      <w:pPr>
        <w:pStyle w:val="Notedebasdepage"/>
        <w:jc w:val="both"/>
        <w:rPr>
          <w:rFonts w:ascii="Times New Roman" w:hAnsi="Times New Roman" w:cs="Times New Roman"/>
        </w:rPr>
      </w:pPr>
      <w:r w:rsidRPr="00B569C4">
        <w:rPr>
          <w:rStyle w:val="Appelnotedebasdep"/>
          <w:rFonts w:ascii="Times New Roman" w:hAnsi="Times New Roman" w:cs="Times New Roman"/>
        </w:rPr>
        <w:footnoteRef/>
      </w:r>
      <w:r w:rsidRPr="00B569C4">
        <w:rPr>
          <w:rFonts w:ascii="Times New Roman" w:hAnsi="Times New Roman" w:cs="Times New Roman"/>
        </w:rPr>
        <w:t xml:space="preserve"> La Chaire Economie Sociale et Solidaire NEOMA BS – URCA est partie prenante active du projet Troc des </w:t>
      </w:r>
      <w:proofErr w:type="spellStart"/>
      <w:r w:rsidRPr="00B569C4">
        <w:rPr>
          <w:rFonts w:ascii="Times New Roman" w:hAnsi="Times New Roman" w:cs="Times New Roman"/>
        </w:rPr>
        <w:t>pratiquES</w:t>
      </w:r>
      <w:proofErr w:type="spellEnd"/>
      <w:r w:rsidRPr="00B569C4">
        <w:rPr>
          <w:rFonts w:ascii="Times New Roman" w:hAnsi="Times New Roman" w:cs="Times New Roman"/>
        </w:rPr>
        <w:t xml:space="preserve"> via la participation de sa titulaire Laëtitia </w:t>
      </w:r>
      <w:proofErr w:type="spellStart"/>
      <w:r w:rsidRPr="00B569C4">
        <w:rPr>
          <w:rFonts w:ascii="Times New Roman" w:hAnsi="Times New Roman" w:cs="Times New Roman"/>
        </w:rPr>
        <w:t>Lethielleux</w:t>
      </w:r>
      <w:proofErr w:type="spellEnd"/>
      <w:r w:rsidRPr="00B569C4">
        <w:rPr>
          <w:rFonts w:ascii="Times New Roman" w:hAnsi="Times New Roman" w:cs="Times New Roman"/>
        </w:rPr>
        <w:t xml:space="preserve"> et de son assistante de recherche Mélissa Boudes. Pour en savoir davantage : http://chaire.neoma-bs.fr/economie-sociale-et-solidaire/</w:t>
      </w:r>
    </w:p>
  </w:footnote>
  <w:footnote w:id="12">
    <w:p w14:paraId="4580A762" w14:textId="77777777" w:rsidR="007A479C" w:rsidRPr="00911026" w:rsidRDefault="007A479C" w:rsidP="005A3923">
      <w:pPr>
        <w:pStyle w:val="Notedebasdepage"/>
        <w:rPr>
          <w:rFonts w:ascii="Times New Roman" w:hAnsi="Times New Roman" w:cs="Times New Roman"/>
        </w:rPr>
      </w:pPr>
      <w:r w:rsidRPr="00911026">
        <w:rPr>
          <w:rStyle w:val="Appelnotedebasdep"/>
          <w:rFonts w:ascii="Times New Roman" w:hAnsi="Times New Roman" w:cs="Times New Roman"/>
        </w:rPr>
        <w:footnoteRef/>
      </w:r>
      <w:r w:rsidRPr="00911026">
        <w:rPr>
          <w:rFonts w:ascii="Times New Roman" w:hAnsi="Times New Roman" w:cs="Times New Roman"/>
        </w:rPr>
        <w:t xml:space="preserve"> OBNL : organisme à but non lucratif</w:t>
      </w:r>
    </w:p>
  </w:footnote>
  <w:footnote w:id="13">
    <w:p w14:paraId="73A222E8" w14:textId="77777777" w:rsidR="007A479C" w:rsidRPr="00E63370" w:rsidRDefault="007A479C" w:rsidP="005A3923">
      <w:pPr>
        <w:pStyle w:val="Notedebasdepage"/>
        <w:rPr>
          <w:rFonts w:ascii="Times New Roman" w:hAnsi="Times New Roman" w:cs="Times New Roman"/>
        </w:rPr>
      </w:pPr>
      <w:r w:rsidRPr="00E63370">
        <w:rPr>
          <w:rStyle w:val="Appelnotedebasdep"/>
          <w:rFonts w:ascii="Times New Roman" w:hAnsi="Times New Roman" w:cs="Times New Roman"/>
        </w:rPr>
        <w:footnoteRef/>
      </w:r>
      <w:r w:rsidRPr="00E63370">
        <w:rPr>
          <w:rFonts w:ascii="Times New Roman" w:hAnsi="Times New Roman" w:cs="Times New Roman"/>
        </w:rPr>
        <w:t xml:space="preserve"> RESO :</w:t>
      </w:r>
      <w:r>
        <w:rPr>
          <w:rFonts w:ascii="Times New Roman" w:hAnsi="Times New Roman" w:cs="Times New Roman"/>
        </w:rPr>
        <w:t xml:space="preserve"> </w:t>
      </w:r>
      <w:r w:rsidRPr="00E63370">
        <w:rPr>
          <w:rFonts w:ascii="Times New Roman" w:hAnsi="Times New Roman" w:cs="Times New Roman"/>
        </w:rPr>
        <w:t>Regroupement Economique et Social du Sud-Ouest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3ED2"/>
    <w:multiLevelType w:val="hybridMultilevel"/>
    <w:tmpl w:val="6C08DB3C"/>
    <w:lvl w:ilvl="0" w:tplc="55FAB0DC">
      <w:numFmt w:val="bullet"/>
      <w:lvlText w:val="-"/>
      <w:lvlJc w:val="left"/>
      <w:pPr>
        <w:ind w:left="720" w:hanging="360"/>
      </w:pPr>
      <w:rPr>
        <w:rFonts w:ascii="Cambria" w:eastAsia="MS Mincho"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CB4550"/>
    <w:multiLevelType w:val="hybridMultilevel"/>
    <w:tmpl w:val="56ECF1F8"/>
    <w:lvl w:ilvl="0" w:tplc="0B8AF6A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DD3EA0"/>
    <w:multiLevelType w:val="hybridMultilevel"/>
    <w:tmpl w:val="6284C8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D55407"/>
    <w:multiLevelType w:val="hybridMultilevel"/>
    <w:tmpl w:val="CBA2AA38"/>
    <w:lvl w:ilvl="0" w:tplc="B65C91EA">
      <w:start w:val="1"/>
      <w:numFmt w:val="bullet"/>
      <w:lvlText w:val="•"/>
      <w:lvlJc w:val="left"/>
      <w:pPr>
        <w:tabs>
          <w:tab w:val="num" w:pos="720"/>
        </w:tabs>
        <w:ind w:left="720" w:hanging="360"/>
      </w:pPr>
      <w:rPr>
        <w:rFonts w:ascii="Times New Roman" w:hAnsi="Times New Roman" w:hint="default"/>
      </w:rPr>
    </w:lvl>
    <w:lvl w:ilvl="1" w:tplc="551C906C">
      <w:start w:val="1909"/>
      <w:numFmt w:val="bullet"/>
      <w:lvlText w:val="•"/>
      <w:lvlJc w:val="left"/>
      <w:pPr>
        <w:tabs>
          <w:tab w:val="num" w:pos="1440"/>
        </w:tabs>
        <w:ind w:left="1440" w:hanging="360"/>
      </w:pPr>
      <w:rPr>
        <w:rFonts w:ascii="Times New Roman" w:hAnsi="Times New Roman" w:hint="default"/>
      </w:rPr>
    </w:lvl>
    <w:lvl w:ilvl="2" w:tplc="2C96CC7E">
      <w:start w:val="1909"/>
      <w:numFmt w:val="bullet"/>
      <w:lvlText w:val="•"/>
      <w:lvlJc w:val="left"/>
      <w:pPr>
        <w:tabs>
          <w:tab w:val="num" w:pos="2160"/>
        </w:tabs>
        <w:ind w:left="2160" w:hanging="360"/>
      </w:pPr>
      <w:rPr>
        <w:rFonts w:ascii="Times New Roman" w:hAnsi="Times New Roman" w:hint="default"/>
      </w:rPr>
    </w:lvl>
    <w:lvl w:ilvl="3" w:tplc="AAFC340E" w:tentative="1">
      <w:start w:val="1"/>
      <w:numFmt w:val="bullet"/>
      <w:lvlText w:val="•"/>
      <w:lvlJc w:val="left"/>
      <w:pPr>
        <w:tabs>
          <w:tab w:val="num" w:pos="2880"/>
        </w:tabs>
        <w:ind w:left="2880" w:hanging="360"/>
      </w:pPr>
      <w:rPr>
        <w:rFonts w:ascii="Times New Roman" w:hAnsi="Times New Roman" w:hint="default"/>
      </w:rPr>
    </w:lvl>
    <w:lvl w:ilvl="4" w:tplc="50506CCE" w:tentative="1">
      <w:start w:val="1"/>
      <w:numFmt w:val="bullet"/>
      <w:lvlText w:val="•"/>
      <w:lvlJc w:val="left"/>
      <w:pPr>
        <w:tabs>
          <w:tab w:val="num" w:pos="3600"/>
        </w:tabs>
        <w:ind w:left="3600" w:hanging="360"/>
      </w:pPr>
      <w:rPr>
        <w:rFonts w:ascii="Times New Roman" w:hAnsi="Times New Roman" w:hint="default"/>
      </w:rPr>
    </w:lvl>
    <w:lvl w:ilvl="5" w:tplc="972CEA82" w:tentative="1">
      <w:start w:val="1"/>
      <w:numFmt w:val="bullet"/>
      <w:lvlText w:val="•"/>
      <w:lvlJc w:val="left"/>
      <w:pPr>
        <w:tabs>
          <w:tab w:val="num" w:pos="4320"/>
        </w:tabs>
        <w:ind w:left="4320" w:hanging="360"/>
      </w:pPr>
      <w:rPr>
        <w:rFonts w:ascii="Times New Roman" w:hAnsi="Times New Roman" w:hint="default"/>
      </w:rPr>
    </w:lvl>
    <w:lvl w:ilvl="6" w:tplc="FBAEF500" w:tentative="1">
      <w:start w:val="1"/>
      <w:numFmt w:val="bullet"/>
      <w:lvlText w:val="•"/>
      <w:lvlJc w:val="left"/>
      <w:pPr>
        <w:tabs>
          <w:tab w:val="num" w:pos="5040"/>
        </w:tabs>
        <w:ind w:left="5040" w:hanging="360"/>
      </w:pPr>
      <w:rPr>
        <w:rFonts w:ascii="Times New Roman" w:hAnsi="Times New Roman" w:hint="default"/>
      </w:rPr>
    </w:lvl>
    <w:lvl w:ilvl="7" w:tplc="B308F1A6" w:tentative="1">
      <w:start w:val="1"/>
      <w:numFmt w:val="bullet"/>
      <w:lvlText w:val="•"/>
      <w:lvlJc w:val="left"/>
      <w:pPr>
        <w:tabs>
          <w:tab w:val="num" w:pos="5760"/>
        </w:tabs>
        <w:ind w:left="5760" w:hanging="360"/>
      </w:pPr>
      <w:rPr>
        <w:rFonts w:ascii="Times New Roman" w:hAnsi="Times New Roman" w:hint="default"/>
      </w:rPr>
    </w:lvl>
    <w:lvl w:ilvl="8" w:tplc="152EECB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E210491"/>
    <w:multiLevelType w:val="multilevel"/>
    <w:tmpl w:val="4A5C3D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6A25A5E"/>
    <w:multiLevelType w:val="hybridMultilevel"/>
    <w:tmpl w:val="3140D8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C50033"/>
    <w:multiLevelType w:val="hybridMultilevel"/>
    <w:tmpl w:val="5F9EA364"/>
    <w:lvl w:ilvl="0" w:tplc="9C5E3FF0">
      <w:start w:val="1"/>
      <w:numFmt w:val="bullet"/>
      <w:lvlText w:val=""/>
      <w:lvlJc w:val="left"/>
      <w:pPr>
        <w:ind w:left="720" w:hanging="360"/>
      </w:pPr>
      <w:rPr>
        <w:rFonts w:ascii="Wingdings" w:hAnsi="Wingdings" w:hint="default"/>
        <w:b/>
        <w:color w:val="FF660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2E96610F"/>
    <w:multiLevelType w:val="multilevel"/>
    <w:tmpl w:val="6F4AC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895B0E"/>
    <w:multiLevelType w:val="hybridMultilevel"/>
    <w:tmpl w:val="E1F64164"/>
    <w:lvl w:ilvl="0" w:tplc="3C40B122">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7D1D2C"/>
    <w:multiLevelType w:val="hybridMultilevel"/>
    <w:tmpl w:val="D8A4C404"/>
    <w:lvl w:ilvl="0" w:tplc="040C0001">
      <w:start w:val="1"/>
      <w:numFmt w:val="bullet"/>
      <w:lvlText w:val=""/>
      <w:lvlJc w:val="left"/>
      <w:pPr>
        <w:tabs>
          <w:tab w:val="num" w:pos="720"/>
        </w:tabs>
        <w:ind w:left="720" w:hanging="360"/>
      </w:pPr>
      <w:rPr>
        <w:rFonts w:ascii="Symbol" w:hAnsi="Symbol" w:hint="default"/>
      </w:rPr>
    </w:lvl>
    <w:lvl w:ilvl="1" w:tplc="39D4EE26">
      <w:numFmt w:val="bullet"/>
      <w:lvlText w:val="-"/>
      <w:lvlJc w:val="left"/>
      <w:pPr>
        <w:tabs>
          <w:tab w:val="num" w:pos="1440"/>
        </w:tabs>
        <w:ind w:left="1440" w:hanging="360"/>
      </w:pPr>
      <w:rPr>
        <w:rFonts w:ascii="Times" w:eastAsia="MS Mincho" w:hAnsi="Time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
    <w:nsid w:val="48D968F8"/>
    <w:multiLevelType w:val="hybridMultilevel"/>
    <w:tmpl w:val="115676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9F71B29"/>
    <w:multiLevelType w:val="hybridMultilevel"/>
    <w:tmpl w:val="A5D456A6"/>
    <w:lvl w:ilvl="0" w:tplc="0E7897E4">
      <w:start w:val="3"/>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CC41DDB"/>
    <w:multiLevelType w:val="hybridMultilevel"/>
    <w:tmpl w:val="6576CD3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5D955D21"/>
    <w:multiLevelType w:val="hybridMultilevel"/>
    <w:tmpl w:val="94A60A90"/>
    <w:lvl w:ilvl="0" w:tplc="9C5E3FF0">
      <w:start w:val="1"/>
      <w:numFmt w:val="bullet"/>
      <w:lvlText w:val=""/>
      <w:lvlJc w:val="left"/>
      <w:pPr>
        <w:ind w:left="720" w:hanging="360"/>
      </w:pPr>
      <w:rPr>
        <w:rFonts w:ascii="Wingdings" w:hAnsi="Wingdings" w:hint="default"/>
        <w:b/>
        <w:color w:val="FF6600"/>
      </w:rPr>
    </w:lvl>
    <w:lvl w:ilvl="1" w:tplc="ADA627CE">
      <w:start w:val="1"/>
      <w:numFmt w:val="bullet"/>
      <w:lvlText w:val=""/>
      <w:lvlJc w:val="left"/>
      <w:pPr>
        <w:ind w:left="1440" w:hanging="360"/>
      </w:pPr>
      <w:rPr>
        <w:rFonts w:ascii="Wingdings" w:hAnsi="Wingdings" w:hint="default"/>
        <w:color w:val="1F497D"/>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73A55D9C"/>
    <w:multiLevelType w:val="hybridMultilevel"/>
    <w:tmpl w:val="5A6A2C4E"/>
    <w:lvl w:ilvl="0" w:tplc="3448FCB6">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nsid w:val="789701E9"/>
    <w:multiLevelType w:val="hybridMultilevel"/>
    <w:tmpl w:val="DE9C9304"/>
    <w:lvl w:ilvl="0" w:tplc="19E4BCCE">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AA611F1"/>
    <w:multiLevelType w:val="hybridMultilevel"/>
    <w:tmpl w:val="C284FD22"/>
    <w:lvl w:ilvl="0" w:tplc="F014D220">
      <w:start w:val="1"/>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E35094D"/>
    <w:multiLevelType w:val="hybridMultilevel"/>
    <w:tmpl w:val="F8824838"/>
    <w:lvl w:ilvl="0" w:tplc="5F70DCF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8"/>
  </w:num>
  <w:num w:numId="4">
    <w:abstractNumId w:val="6"/>
  </w:num>
  <w:num w:numId="5">
    <w:abstractNumId w:val="13"/>
  </w:num>
  <w:num w:numId="6">
    <w:abstractNumId w:val="0"/>
  </w:num>
  <w:num w:numId="7">
    <w:abstractNumId w:val="2"/>
  </w:num>
  <w:num w:numId="8">
    <w:abstractNumId w:val="11"/>
  </w:num>
  <w:num w:numId="9">
    <w:abstractNumId w:val="15"/>
  </w:num>
  <w:num w:numId="10">
    <w:abstractNumId w:val="10"/>
  </w:num>
  <w:num w:numId="11">
    <w:abstractNumId w:val="6"/>
  </w:num>
  <w:num w:numId="12">
    <w:abstractNumId w:val="13"/>
  </w:num>
  <w:num w:numId="13">
    <w:abstractNumId w:val="5"/>
  </w:num>
  <w:num w:numId="14">
    <w:abstractNumId w:val="9"/>
  </w:num>
  <w:num w:numId="15">
    <w:abstractNumId w:val="3"/>
  </w:num>
  <w:num w:numId="16">
    <w:abstractNumId w:val="14"/>
  </w:num>
  <w:num w:numId="17">
    <w:abstractNumId w:val="12"/>
  </w:num>
  <w:num w:numId="18">
    <w:abstractNumId w:val="16"/>
  </w:num>
  <w:num w:numId="19">
    <w:abstractNumId w:val="7"/>
  </w:num>
  <w:num w:numId="2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ique Combes-Joret">
    <w15:presenceInfo w15:providerId="None" w15:userId="Monique Combes-Jor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AA7"/>
    <w:rsid w:val="00032280"/>
    <w:rsid w:val="00044BDD"/>
    <w:rsid w:val="000678D5"/>
    <w:rsid w:val="00073C0B"/>
    <w:rsid w:val="00090161"/>
    <w:rsid w:val="000A6DCE"/>
    <w:rsid w:val="000B5975"/>
    <w:rsid w:val="000C2EF0"/>
    <w:rsid w:val="000D7170"/>
    <w:rsid w:val="00103B47"/>
    <w:rsid w:val="00114997"/>
    <w:rsid w:val="0011687A"/>
    <w:rsid w:val="00126FCC"/>
    <w:rsid w:val="001369C0"/>
    <w:rsid w:val="001444F0"/>
    <w:rsid w:val="00167A76"/>
    <w:rsid w:val="001741D9"/>
    <w:rsid w:val="001B168C"/>
    <w:rsid w:val="001C1B19"/>
    <w:rsid w:val="001D59B5"/>
    <w:rsid w:val="001E1C1D"/>
    <w:rsid w:val="001F26D2"/>
    <w:rsid w:val="00200121"/>
    <w:rsid w:val="00207250"/>
    <w:rsid w:val="002445CF"/>
    <w:rsid w:val="00251392"/>
    <w:rsid w:val="00277503"/>
    <w:rsid w:val="00296A13"/>
    <w:rsid w:val="002D0036"/>
    <w:rsid w:val="002D24AD"/>
    <w:rsid w:val="002E6DD3"/>
    <w:rsid w:val="002F3240"/>
    <w:rsid w:val="00345752"/>
    <w:rsid w:val="00354C84"/>
    <w:rsid w:val="003562EB"/>
    <w:rsid w:val="003628C7"/>
    <w:rsid w:val="00363DC2"/>
    <w:rsid w:val="00364E12"/>
    <w:rsid w:val="00382C0B"/>
    <w:rsid w:val="003A4D23"/>
    <w:rsid w:val="003A7530"/>
    <w:rsid w:val="003B53FF"/>
    <w:rsid w:val="003C75FF"/>
    <w:rsid w:val="003D748B"/>
    <w:rsid w:val="003E394D"/>
    <w:rsid w:val="00414010"/>
    <w:rsid w:val="0041768D"/>
    <w:rsid w:val="0042046E"/>
    <w:rsid w:val="004453CB"/>
    <w:rsid w:val="00467898"/>
    <w:rsid w:val="00470562"/>
    <w:rsid w:val="0048485D"/>
    <w:rsid w:val="004878B3"/>
    <w:rsid w:val="004A30E4"/>
    <w:rsid w:val="004A7209"/>
    <w:rsid w:val="004B15A1"/>
    <w:rsid w:val="004C6B7D"/>
    <w:rsid w:val="004E0FFF"/>
    <w:rsid w:val="004E7C38"/>
    <w:rsid w:val="004E7FF7"/>
    <w:rsid w:val="004F41F3"/>
    <w:rsid w:val="00503AA7"/>
    <w:rsid w:val="00506689"/>
    <w:rsid w:val="005155BD"/>
    <w:rsid w:val="00521338"/>
    <w:rsid w:val="00525884"/>
    <w:rsid w:val="0053166F"/>
    <w:rsid w:val="00570BEE"/>
    <w:rsid w:val="005A3923"/>
    <w:rsid w:val="005C3C63"/>
    <w:rsid w:val="005E396B"/>
    <w:rsid w:val="0061335F"/>
    <w:rsid w:val="00627805"/>
    <w:rsid w:val="006511A5"/>
    <w:rsid w:val="00654D12"/>
    <w:rsid w:val="0065612A"/>
    <w:rsid w:val="0065762D"/>
    <w:rsid w:val="00667472"/>
    <w:rsid w:val="00681B7C"/>
    <w:rsid w:val="00685A55"/>
    <w:rsid w:val="006D40E8"/>
    <w:rsid w:val="006E5C7A"/>
    <w:rsid w:val="006E6223"/>
    <w:rsid w:val="0073360C"/>
    <w:rsid w:val="00736CCA"/>
    <w:rsid w:val="0075255B"/>
    <w:rsid w:val="00757988"/>
    <w:rsid w:val="00773A7A"/>
    <w:rsid w:val="00794491"/>
    <w:rsid w:val="0079735D"/>
    <w:rsid w:val="007A13CC"/>
    <w:rsid w:val="007A479C"/>
    <w:rsid w:val="007C5352"/>
    <w:rsid w:val="007E2755"/>
    <w:rsid w:val="007E4F72"/>
    <w:rsid w:val="00847D52"/>
    <w:rsid w:val="00873BC4"/>
    <w:rsid w:val="0088353D"/>
    <w:rsid w:val="00890E43"/>
    <w:rsid w:val="008B17D8"/>
    <w:rsid w:val="0090461A"/>
    <w:rsid w:val="00911026"/>
    <w:rsid w:val="00926FBA"/>
    <w:rsid w:val="009310B0"/>
    <w:rsid w:val="00940083"/>
    <w:rsid w:val="00943C29"/>
    <w:rsid w:val="009461A6"/>
    <w:rsid w:val="00967C9C"/>
    <w:rsid w:val="00973465"/>
    <w:rsid w:val="00976AAB"/>
    <w:rsid w:val="0098315D"/>
    <w:rsid w:val="009B1FED"/>
    <w:rsid w:val="009C5502"/>
    <w:rsid w:val="009C56BC"/>
    <w:rsid w:val="009D08A7"/>
    <w:rsid w:val="009D2EC3"/>
    <w:rsid w:val="009E1BD4"/>
    <w:rsid w:val="009E2DC2"/>
    <w:rsid w:val="009E36E1"/>
    <w:rsid w:val="00A040D9"/>
    <w:rsid w:val="00A17EF7"/>
    <w:rsid w:val="00A3762A"/>
    <w:rsid w:val="00A472D8"/>
    <w:rsid w:val="00A75DEF"/>
    <w:rsid w:val="00A83DAD"/>
    <w:rsid w:val="00A9519B"/>
    <w:rsid w:val="00AA7E9B"/>
    <w:rsid w:val="00AF046F"/>
    <w:rsid w:val="00AF0D6F"/>
    <w:rsid w:val="00B23FD0"/>
    <w:rsid w:val="00B569C4"/>
    <w:rsid w:val="00B76778"/>
    <w:rsid w:val="00B87229"/>
    <w:rsid w:val="00B97955"/>
    <w:rsid w:val="00BA79C0"/>
    <w:rsid w:val="00BF10BB"/>
    <w:rsid w:val="00BF3889"/>
    <w:rsid w:val="00C122D6"/>
    <w:rsid w:val="00C1586C"/>
    <w:rsid w:val="00C358D5"/>
    <w:rsid w:val="00C53FD2"/>
    <w:rsid w:val="00C540BE"/>
    <w:rsid w:val="00C56617"/>
    <w:rsid w:val="00C60109"/>
    <w:rsid w:val="00C66D4C"/>
    <w:rsid w:val="00C72115"/>
    <w:rsid w:val="00C97C03"/>
    <w:rsid w:val="00CA1057"/>
    <w:rsid w:val="00CA6E32"/>
    <w:rsid w:val="00CB0B7E"/>
    <w:rsid w:val="00CB56C9"/>
    <w:rsid w:val="00CC2E79"/>
    <w:rsid w:val="00CD08C3"/>
    <w:rsid w:val="00CE1FF9"/>
    <w:rsid w:val="00CF23E7"/>
    <w:rsid w:val="00CF57E5"/>
    <w:rsid w:val="00D05CDD"/>
    <w:rsid w:val="00D1174E"/>
    <w:rsid w:val="00D27852"/>
    <w:rsid w:val="00D30833"/>
    <w:rsid w:val="00D82CE8"/>
    <w:rsid w:val="00DB1BC3"/>
    <w:rsid w:val="00DC00A8"/>
    <w:rsid w:val="00DC0853"/>
    <w:rsid w:val="00DC5510"/>
    <w:rsid w:val="00DC6C17"/>
    <w:rsid w:val="00DD24CD"/>
    <w:rsid w:val="00DE3978"/>
    <w:rsid w:val="00DE3EB4"/>
    <w:rsid w:val="00E12D69"/>
    <w:rsid w:val="00E63370"/>
    <w:rsid w:val="00E7700E"/>
    <w:rsid w:val="00E85A25"/>
    <w:rsid w:val="00E91ABF"/>
    <w:rsid w:val="00EA2F23"/>
    <w:rsid w:val="00EC598D"/>
    <w:rsid w:val="00ED0804"/>
    <w:rsid w:val="00EF4AFF"/>
    <w:rsid w:val="00F13B6E"/>
    <w:rsid w:val="00F16586"/>
    <w:rsid w:val="00F2316A"/>
    <w:rsid w:val="00F246BD"/>
    <w:rsid w:val="00F27A18"/>
    <w:rsid w:val="00F27E28"/>
    <w:rsid w:val="00F33602"/>
    <w:rsid w:val="00F62007"/>
    <w:rsid w:val="00F71802"/>
    <w:rsid w:val="00F768A8"/>
    <w:rsid w:val="00FC63D1"/>
    <w:rsid w:val="00FC6632"/>
    <w:rsid w:val="00FF0F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43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472D8"/>
    <w:pPr>
      <w:keepNext/>
      <w:suppressAutoHyphens/>
      <w:spacing w:before="240" w:after="60" w:line="240" w:lineRule="auto"/>
      <w:jc w:val="both"/>
      <w:outlineLvl w:val="0"/>
    </w:pPr>
    <w:rPr>
      <w:rFonts w:ascii="Helvetica" w:eastAsia="Times New Roman" w:hAnsi="Helvetica" w:cs="Helvetica"/>
      <w:b/>
      <w:bCs/>
      <w:kern w:val="32"/>
      <w:sz w:val="32"/>
      <w:szCs w:val="32"/>
    </w:rPr>
  </w:style>
  <w:style w:type="paragraph" w:styleId="Titre2">
    <w:name w:val="heading 2"/>
    <w:basedOn w:val="Normal"/>
    <w:next w:val="Normal"/>
    <w:link w:val="Titre2Car"/>
    <w:uiPriority w:val="9"/>
    <w:qFormat/>
    <w:rsid w:val="00A472D8"/>
    <w:pPr>
      <w:keepNext/>
      <w:suppressAutoHyphens/>
      <w:spacing w:before="240" w:after="60" w:line="240" w:lineRule="auto"/>
      <w:jc w:val="center"/>
      <w:outlineLvl w:val="1"/>
    </w:pPr>
    <w:rPr>
      <w:rFonts w:ascii="Helvetica" w:eastAsia="Times New Roman" w:hAnsi="Helvetica" w:cs="Helvetica"/>
      <w:b/>
      <w:bCs/>
      <w:i/>
      <w:iCs/>
      <w:kern w:val="1"/>
      <w:sz w:val="28"/>
      <w:szCs w:val="28"/>
    </w:rPr>
  </w:style>
  <w:style w:type="paragraph" w:styleId="Titre3">
    <w:name w:val="heading 3"/>
    <w:basedOn w:val="Normal"/>
    <w:next w:val="Normal"/>
    <w:link w:val="Titre3Car"/>
    <w:uiPriority w:val="9"/>
    <w:unhideWhenUsed/>
    <w:qFormat/>
    <w:rsid w:val="007A479C"/>
    <w:pPr>
      <w:keepNext/>
      <w:keepLines/>
      <w:spacing w:before="240" w:after="0" w:line="360" w:lineRule="auto"/>
      <w:jc w:val="both"/>
      <w:outlineLvl w:val="2"/>
    </w:pPr>
    <w:rPr>
      <w:rFonts w:asciiTheme="majorHAnsi" w:eastAsiaTheme="majorEastAsia" w:hAnsiTheme="majorHAnsi" w:cs="Times New Roman"/>
      <w:b/>
      <w:bCs/>
      <w:color w:val="4F81BD" w:themeColor="accent1"/>
      <w:sz w:val="28"/>
      <w:szCs w:val="28"/>
      <w:lang w:eastAsia="fr-FR"/>
    </w:rPr>
  </w:style>
  <w:style w:type="paragraph" w:styleId="Titre4">
    <w:name w:val="heading 4"/>
    <w:basedOn w:val="Normal"/>
    <w:next w:val="Normal"/>
    <w:link w:val="Titre4Car"/>
    <w:uiPriority w:val="9"/>
    <w:unhideWhenUsed/>
    <w:qFormat/>
    <w:rsid w:val="007A47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472D8"/>
    <w:rPr>
      <w:color w:val="0000FF" w:themeColor="hyperlink"/>
      <w:u w:val="single"/>
    </w:rPr>
  </w:style>
  <w:style w:type="character" w:customStyle="1" w:styleId="Titre1Car">
    <w:name w:val="Titre 1 Car"/>
    <w:basedOn w:val="Policepardfaut"/>
    <w:link w:val="Titre1"/>
    <w:uiPriority w:val="9"/>
    <w:rsid w:val="00A472D8"/>
    <w:rPr>
      <w:rFonts w:ascii="Helvetica" w:eastAsia="Times New Roman" w:hAnsi="Helvetica" w:cs="Helvetica"/>
      <w:b/>
      <w:bCs/>
      <w:kern w:val="32"/>
      <w:sz w:val="32"/>
      <w:szCs w:val="32"/>
    </w:rPr>
  </w:style>
  <w:style w:type="character" w:customStyle="1" w:styleId="Titre2Car">
    <w:name w:val="Titre 2 Car"/>
    <w:basedOn w:val="Policepardfaut"/>
    <w:link w:val="Titre2"/>
    <w:uiPriority w:val="9"/>
    <w:rsid w:val="00A472D8"/>
    <w:rPr>
      <w:rFonts w:ascii="Helvetica" w:eastAsia="Times New Roman" w:hAnsi="Helvetica" w:cs="Helvetica"/>
      <w:b/>
      <w:bCs/>
      <w:i/>
      <w:iCs/>
      <w:kern w:val="1"/>
      <w:sz w:val="28"/>
      <w:szCs w:val="28"/>
    </w:rPr>
  </w:style>
  <w:style w:type="paragraph" w:styleId="Textedebulles">
    <w:name w:val="Balloon Text"/>
    <w:basedOn w:val="Normal"/>
    <w:link w:val="TextedebullesCar"/>
    <w:uiPriority w:val="99"/>
    <w:semiHidden/>
    <w:unhideWhenUsed/>
    <w:rsid w:val="00A472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72D8"/>
    <w:rPr>
      <w:rFonts w:ascii="Tahoma" w:hAnsi="Tahoma" w:cs="Tahoma"/>
      <w:sz w:val="16"/>
      <w:szCs w:val="16"/>
    </w:rPr>
  </w:style>
  <w:style w:type="paragraph" w:styleId="Paragraphedeliste">
    <w:name w:val="List Paragraph"/>
    <w:basedOn w:val="Normal"/>
    <w:uiPriority w:val="34"/>
    <w:qFormat/>
    <w:rsid w:val="009C56BC"/>
    <w:pPr>
      <w:ind w:left="720"/>
      <w:contextualSpacing/>
    </w:pPr>
  </w:style>
  <w:style w:type="paragraph" w:styleId="En-tte">
    <w:name w:val="header"/>
    <w:basedOn w:val="Normal"/>
    <w:link w:val="En-tteCar"/>
    <w:uiPriority w:val="99"/>
    <w:unhideWhenUsed/>
    <w:rsid w:val="00032280"/>
    <w:pPr>
      <w:tabs>
        <w:tab w:val="center" w:pos="4536"/>
        <w:tab w:val="right" w:pos="9072"/>
      </w:tabs>
      <w:spacing w:after="0" w:line="240" w:lineRule="auto"/>
    </w:pPr>
  </w:style>
  <w:style w:type="character" w:customStyle="1" w:styleId="En-tteCar">
    <w:name w:val="En-tête Car"/>
    <w:basedOn w:val="Policepardfaut"/>
    <w:link w:val="En-tte"/>
    <w:uiPriority w:val="99"/>
    <w:rsid w:val="00032280"/>
  </w:style>
  <w:style w:type="paragraph" w:styleId="Pieddepage">
    <w:name w:val="footer"/>
    <w:basedOn w:val="Normal"/>
    <w:link w:val="PieddepageCar"/>
    <w:uiPriority w:val="99"/>
    <w:unhideWhenUsed/>
    <w:rsid w:val="000322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280"/>
  </w:style>
  <w:style w:type="paragraph" w:styleId="Notedebasdepage">
    <w:name w:val="footnote text"/>
    <w:basedOn w:val="Normal"/>
    <w:link w:val="NotedebasdepageCar"/>
    <w:uiPriority w:val="99"/>
    <w:semiHidden/>
    <w:unhideWhenUsed/>
    <w:rsid w:val="00C7211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72115"/>
    <w:rPr>
      <w:sz w:val="20"/>
      <w:szCs w:val="20"/>
    </w:rPr>
  </w:style>
  <w:style w:type="character" w:styleId="Appelnotedebasdep">
    <w:name w:val="footnote reference"/>
    <w:basedOn w:val="Policepardfaut"/>
    <w:uiPriority w:val="99"/>
    <w:semiHidden/>
    <w:unhideWhenUsed/>
    <w:rsid w:val="00C72115"/>
    <w:rPr>
      <w:vertAlign w:val="superscript"/>
    </w:rPr>
  </w:style>
  <w:style w:type="table" w:styleId="Grilledutableau">
    <w:name w:val="Table Grid"/>
    <w:basedOn w:val="TableauNormal"/>
    <w:uiPriority w:val="99"/>
    <w:rsid w:val="00114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2513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3-Accent5">
    <w:name w:val="Medium Grid 3 Accent 5"/>
    <w:basedOn w:val="TableauNormal"/>
    <w:uiPriority w:val="69"/>
    <w:rsid w:val="002513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gende">
    <w:name w:val="caption"/>
    <w:basedOn w:val="Normal"/>
    <w:next w:val="Normal"/>
    <w:uiPriority w:val="35"/>
    <w:unhideWhenUsed/>
    <w:qFormat/>
    <w:rsid w:val="00A83DAD"/>
    <w:pPr>
      <w:spacing w:line="240" w:lineRule="auto"/>
    </w:pPr>
    <w:rPr>
      <w:b/>
      <w:bCs/>
      <w:color w:val="4F81BD" w:themeColor="accent1"/>
      <w:sz w:val="18"/>
      <w:szCs w:val="18"/>
    </w:rPr>
  </w:style>
  <w:style w:type="paragraph" w:styleId="Commentaire">
    <w:name w:val="annotation text"/>
    <w:basedOn w:val="Normal"/>
    <w:link w:val="CommentaireCar"/>
    <w:uiPriority w:val="99"/>
    <w:semiHidden/>
    <w:unhideWhenUsed/>
    <w:rsid w:val="002445CF"/>
    <w:pPr>
      <w:spacing w:after="0" w:line="240" w:lineRule="auto"/>
    </w:pPr>
    <w:rPr>
      <w:rFonts w:ascii="Cambria" w:eastAsia="MS Mincho" w:hAnsi="Cambria" w:cs="Times New Roman"/>
      <w:sz w:val="24"/>
      <w:szCs w:val="24"/>
      <w:lang w:eastAsia="fr-FR"/>
    </w:rPr>
  </w:style>
  <w:style w:type="character" w:customStyle="1" w:styleId="CommentaireCar">
    <w:name w:val="Commentaire Car"/>
    <w:basedOn w:val="Policepardfaut"/>
    <w:link w:val="Commentaire"/>
    <w:uiPriority w:val="99"/>
    <w:semiHidden/>
    <w:rsid w:val="002445CF"/>
    <w:rPr>
      <w:rFonts w:ascii="Cambria" w:eastAsia="MS Mincho" w:hAnsi="Cambria" w:cs="Times New Roman"/>
      <w:sz w:val="24"/>
      <w:szCs w:val="24"/>
      <w:lang w:eastAsia="fr-FR"/>
    </w:rPr>
  </w:style>
  <w:style w:type="paragraph" w:styleId="Citationintense">
    <w:name w:val="Intense Quote"/>
    <w:basedOn w:val="Normal"/>
    <w:next w:val="Normal"/>
    <w:link w:val="CitationintenseCar"/>
    <w:uiPriority w:val="99"/>
    <w:qFormat/>
    <w:rsid w:val="002445CF"/>
    <w:pPr>
      <w:pBdr>
        <w:bottom w:val="single" w:sz="4" w:space="4" w:color="4F81BD"/>
      </w:pBdr>
      <w:spacing w:before="200" w:after="280" w:line="240" w:lineRule="auto"/>
      <w:ind w:left="936" w:right="936"/>
    </w:pPr>
    <w:rPr>
      <w:rFonts w:ascii="Cambria" w:eastAsia="MS Mincho" w:hAnsi="Cambria" w:cs="Times New Roman"/>
      <w:b/>
      <w:bCs/>
      <w:i/>
      <w:iCs/>
      <w:color w:val="4F81BD"/>
      <w:sz w:val="24"/>
      <w:szCs w:val="24"/>
      <w:lang w:eastAsia="fr-FR"/>
    </w:rPr>
  </w:style>
  <w:style w:type="character" w:customStyle="1" w:styleId="CitationintenseCar">
    <w:name w:val="Citation intense Car"/>
    <w:basedOn w:val="Policepardfaut"/>
    <w:link w:val="Citationintense"/>
    <w:uiPriority w:val="99"/>
    <w:rsid w:val="002445CF"/>
    <w:rPr>
      <w:rFonts w:ascii="Cambria" w:eastAsia="MS Mincho" w:hAnsi="Cambria" w:cs="Times New Roman"/>
      <w:b/>
      <w:bCs/>
      <w:i/>
      <w:iCs/>
      <w:color w:val="4F81BD"/>
      <w:sz w:val="24"/>
      <w:szCs w:val="24"/>
      <w:lang w:eastAsia="fr-FR"/>
    </w:rPr>
  </w:style>
  <w:style w:type="paragraph" w:customStyle="1" w:styleId="Normal1">
    <w:name w:val="Normal1"/>
    <w:rsid w:val="002445CF"/>
    <w:pPr>
      <w:spacing w:after="0" w:line="240" w:lineRule="auto"/>
      <w:ind w:left="-1" w:right="-1" w:hanging="1"/>
    </w:pPr>
    <w:rPr>
      <w:rFonts w:ascii="Times New Roman" w:eastAsia="Times New Roman" w:hAnsi="Times New Roman" w:cs="Times New Roman"/>
      <w:color w:val="000000"/>
      <w:sz w:val="24"/>
      <w:lang w:eastAsia="fr-FR"/>
    </w:rPr>
  </w:style>
  <w:style w:type="paragraph" w:styleId="Titre">
    <w:name w:val="Title"/>
    <w:basedOn w:val="Normal"/>
    <w:next w:val="Normal"/>
    <w:link w:val="TitreCar"/>
    <w:uiPriority w:val="10"/>
    <w:qFormat/>
    <w:rsid w:val="001B168C"/>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eastAsia="fr-FR"/>
    </w:rPr>
  </w:style>
  <w:style w:type="character" w:customStyle="1" w:styleId="TitreCar">
    <w:name w:val="Titre Car"/>
    <w:basedOn w:val="Policepardfaut"/>
    <w:link w:val="Titre"/>
    <w:uiPriority w:val="10"/>
    <w:rsid w:val="001B168C"/>
    <w:rPr>
      <w:rFonts w:ascii="Calibri" w:eastAsia="MS Gothic" w:hAnsi="Calibri" w:cs="Times New Roman"/>
      <w:color w:val="17365D"/>
      <w:spacing w:val="5"/>
      <w:kern w:val="28"/>
      <w:sz w:val="52"/>
      <w:szCs w:val="52"/>
      <w:lang w:eastAsia="fr-FR"/>
    </w:rPr>
  </w:style>
  <w:style w:type="paragraph" w:customStyle="1" w:styleId="H5">
    <w:name w:val="H5"/>
    <w:basedOn w:val="Normal"/>
    <w:next w:val="Normal"/>
    <w:rsid w:val="00B23FD0"/>
    <w:pPr>
      <w:keepNext/>
      <w:autoSpaceDE w:val="0"/>
      <w:autoSpaceDN w:val="0"/>
      <w:spacing w:before="100" w:after="100" w:line="240" w:lineRule="auto"/>
    </w:pPr>
    <w:rPr>
      <w:rFonts w:ascii="Arial" w:eastAsia="MS Mincho" w:hAnsi="Arial" w:cs="Arial"/>
      <w:b/>
      <w:bCs/>
      <w:lang w:eastAsia="fr-FR"/>
    </w:rPr>
  </w:style>
  <w:style w:type="character" w:customStyle="1" w:styleId="st">
    <w:name w:val="st"/>
    <w:rsid w:val="00B23FD0"/>
  </w:style>
  <w:style w:type="paragraph" w:styleId="NormalWeb">
    <w:name w:val="Normal (Web)"/>
    <w:basedOn w:val="Normal"/>
    <w:uiPriority w:val="99"/>
    <w:semiHidden/>
    <w:unhideWhenUsed/>
    <w:rsid w:val="00EF4A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en">
    <w:name w:val="lang-en"/>
    <w:basedOn w:val="Policepardfaut"/>
    <w:rsid w:val="00EF4AFF"/>
  </w:style>
  <w:style w:type="character" w:styleId="lev">
    <w:name w:val="Strong"/>
    <w:basedOn w:val="Policepardfaut"/>
    <w:uiPriority w:val="22"/>
    <w:qFormat/>
    <w:rsid w:val="00EF4AFF"/>
    <w:rPr>
      <w:b/>
      <w:bCs/>
    </w:rPr>
  </w:style>
  <w:style w:type="character" w:styleId="Accentuation">
    <w:name w:val="Emphasis"/>
    <w:basedOn w:val="Policepardfaut"/>
    <w:uiPriority w:val="20"/>
    <w:qFormat/>
    <w:rsid w:val="00EF4AFF"/>
    <w:rPr>
      <w:i/>
      <w:iCs/>
    </w:rPr>
  </w:style>
  <w:style w:type="character" w:customStyle="1" w:styleId="hidden-phone">
    <w:name w:val="hidden-phone"/>
    <w:basedOn w:val="Policepardfaut"/>
    <w:rsid w:val="00EF4AFF"/>
  </w:style>
  <w:style w:type="character" w:styleId="Marquedecommentaire">
    <w:name w:val="annotation reference"/>
    <w:basedOn w:val="Policepardfaut"/>
    <w:uiPriority w:val="99"/>
    <w:semiHidden/>
    <w:unhideWhenUsed/>
    <w:rsid w:val="00525884"/>
    <w:rPr>
      <w:sz w:val="16"/>
      <w:szCs w:val="16"/>
    </w:rPr>
  </w:style>
  <w:style w:type="paragraph" w:styleId="Objetducommentaire">
    <w:name w:val="annotation subject"/>
    <w:basedOn w:val="Commentaire"/>
    <w:next w:val="Commentaire"/>
    <w:link w:val="ObjetducommentaireCar"/>
    <w:uiPriority w:val="99"/>
    <w:semiHidden/>
    <w:unhideWhenUsed/>
    <w:rsid w:val="00525884"/>
    <w:pPr>
      <w:spacing w:after="200"/>
    </w:pPr>
    <w:rPr>
      <w:rFonts w:asciiTheme="minorHAnsi" w:eastAsiaTheme="minorHAnsi" w:hAnsiTheme="minorHAnsi" w:cstheme="minorBidi"/>
      <w:b/>
      <w:bCs/>
      <w:sz w:val="20"/>
      <w:szCs w:val="20"/>
      <w:lang w:eastAsia="en-US"/>
    </w:rPr>
  </w:style>
  <w:style w:type="character" w:customStyle="1" w:styleId="ObjetducommentaireCar">
    <w:name w:val="Objet du commentaire Car"/>
    <w:basedOn w:val="CommentaireCar"/>
    <w:link w:val="Objetducommentaire"/>
    <w:uiPriority w:val="99"/>
    <w:semiHidden/>
    <w:rsid w:val="00525884"/>
    <w:rPr>
      <w:rFonts w:ascii="Cambria" w:eastAsia="MS Mincho" w:hAnsi="Cambria" w:cs="Times New Roman"/>
      <w:b/>
      <w:bCs/>
      <w:sz w:val="20"/>
      <w:szCs w:val="20"/>
      <w:lang w:eastAsia="fr-FR"/>
    </w:rPr>
  </w:style>
  <w:style w:type="character" w:customStyle="1" w:styleId="Titre4Car">
    <w:name w:val="Titre 4 Car"/>
    <w:basedOn w:val="Policepardfaut"/>
    <w:link w:val="Titre4"/>
    <w:uiPriority w:val="9"/>
    <w:rsid w:val="007A479C"/>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rsid w:val="007A479C"/>
    <w:rPr>
      <w:rFonts w:asciiTheme="majorHAnsi" w:eastAsiaTheme="majorEastAsia" w:hAnsiTheme="majorHAnsi" w:cs="Times New Roman"/>
      <w:b/>
      <w:bCs/>
      <w:color w:val="4F81BD" w:themeColor="accent1"/>
      <w:sz w:val="28"/>
      <w:szCs w:val="2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472D8"/>
    <w:pPr>
      <w:keepNext/>
      <w:suppressAutoHyphens/>
      <w:spacing w:before="240" w:after="60" w:line="240" w:lineRule="auto"/>
      <w:jc w:val="both"/>
      <w:outlineLvl w:val="0"/>
    </w:pPr>
    <w:rPr>
      <w:rFonts w:ascii="Helvetica" w:eastAsia="Times New Roman" w:hAnsi="Helvetica" w:cs="Helvetica"/>
      <w:b/>
      <w:bCs/>
      <w:kern w:val="32"/>
      <w:sz w:val="32"/>
      <w:szCs w:val="32"/>
    </w:rPr>
  </w:style>
  <w:style w:type="paragraph" w:styleId="Titre2">
    <w:name w:val="heading 2"/>
    <w:basedOn w:val="Normal"/>
    <w:next w:val="Normal"/>
    <w:link w:val="Titre2Car"/>
    <w:uiPriority w:val="9"/>
    <w:qFormat/>
    <w:rsid w:val="00A472D8"/>
    <w:pPr>
      <w:keepNext/>
      <w:suppressAutoHyphens/>
      <w:spacing w:before="240" w:after="60" w:line="240" w:lineRule="auto"/>
      <w:jc w:val="center"/>
      <w:outlineLvl w:val="1"/>
    </w:pPr>
    <w:rPr>
      <w:rFonts w:ascii="Helvetica" w:eastAsia="Times New Roman" w:hAnsi="Helvetica" w:cs="Helvetica"/>
      <w:b/>
      <w:bCs/>
      <w:i/>
      <w:iCs/>
      <w:kern w:val="1"/>
      <w:sz w:val="28"/>
      <w:szCs w:val="28"/>
    </w:rPr>
  </w:style>
  <w:style w:type="paragraph" w:styleId="Titre3">
    <w:name w:val="heading 3"/>
    <w:basedOn w:val="Normal"/>
    <w:next w:val="Normal"/>
    <w:link w:val="Titre3Car"/>
    <w:uiPriority w:val="9"/>
    <w:unhideWhenUsed/>
    <w:qFormat/>
    <w:rsid w:val="007A479C"/>
    <w:pPr>
      <w:keepNext/>
      <w:keepLines/>
      <w:spacing w:before="240" w:after="0" w:line="360" w:lineRule="auto"/>
      <w:jc w:val="both"/>
      <w:outlineLvl w:val="2"/>
    </w:pPr>
    <w:rPr>
      <w:rFonts w:asciiTheme="majorHAnsi" w:eastAsiaTheme="majorEastAsia" w:hAnsiTheme="majorHAnsi" w:cs="Times New Roman"/>
      <w:b/>
      <w:bCs/>
      <w:color w:val="4F81BD" w:themeColor="accent1"/>
      <w:sz w:val="28"/>
      <w:szCs w:val="28"/>
      <w:lang w:eastAsia="fr-FR"/>
    </w:rPr>
  </w:style>
  <w:style w:type="paragraph" w:styleId="Titre4">
    <w:name w:val="heading 4"/>
    <w:basedOn w:val="Normal"/>
    <w:next w:val="Normal"/>
    <w:link w:val="Titre4Car"/>
    <w:uiPriority w:val="9"/>
    <w:unhideWhenUsed/>
    <w:qFormat/>
    <w:rsid w:val="007A47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472D8"/>
    <w:rPr>
      <w:color w:val="0000FF" w:themeColor="hyperlink"/>
      <w:u w:val="single"/>
    </w:rPr>
  </w:style>
  <w:style w:type="character" w:customStyle="1" w:styleId="Titre1Car">
    <w:name w:val="Titre 1 Car"/>
    <w:basedOn w:val="Policepardfaut"/>
    <w:link w:val="Titre1"/>
    <w:uiPriority w:val="9"/>
    <w:rsid w:val="00A472D8"/>
    <w:rPr>
      <w:rFonts w:ascii="Helvetica" w:eastAsia="Times New Roman" w:hAnsi="Helvetica" w:cs="Helvetica"/>
      <w:b/>
      <w:bCs/>
      <w:kern w:val="32"/>
      <w:sz w:val="32"/>
      <w:szCs w:val="32"/>
    </w:rPr>
  </w:style>
  <w:style w:type="character" w:customStyle="1" w:styleId="Titre2Car">
    <w:name w:val="Titre 2 Car"/>
    <w:basedOn w:val="Policepardfaut"/>
    <w:link w:val="Titre2"/>
    <w:uiPriority w:val="9"/>
    <w:rsid w:val="00A472D8"/>
    <w:rPr>
      <w:rFonts w:ascii="Helvetica" w:eastAsia="Times New Roman" w:hAnsi="Helvetica" w:cs="Helvetica"/>
      <w:b/>
      <w:bCs/>
      <w:i/>
      <w:iCs/>
      <w:kern w:val="1"/>
      <w:sz w:val="28"/>
      <w:szCs w:val="28"/>
    </w:rPr>
  </w:style>
  <w:style w:type="paragraph" w:styleId="Textedebulles">
    <w:name w:val="Balloon Text"/>
    <w:basedOn w:val="Normal"/>
    <w:link w:val="TextedebullesCar"/>
    <w:uiPriority w:val="99"/>
    <w:semiHidden/>
    <w:unhideWhenUsed/>
    <w:rsid w:val="00A472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72D8"/>
    <w:rPr>
      <w:rFonts w:ascii="Tahoma" w:hAnsi="Tahoma" w:cs="Tahoma"/>
      <w:sz w:val="16"/>
      <w:szCs w:val="16"/>
    </w:rPr>
  </w:style>
  <w:style w:type="paragraph" w:styleId="Paragraphedeliste">
    <w:name w:val="List Paragraph"/>
    <w:basedOn w:val="Normal"/>
    <w:uiPriority w:val="34"/>
    <w:qFormat/>
    <w:rsid w:val="009C56BC"/>
    <w:pPr>
      <w:ind w:left="720"/>
      <w:contextualSpacing/>
    </w:pPr>
  </w:style>
  <w:style w:type="paragraph" w:styleId="En-tte">
    <w:name w:val="header"/>
    <w:basedOn w:val="Normal"/>
    <w:link w:val="En-tteCar"/>
    <w:uiPriority w:val="99"/>
    <w:unhideWhenUsed/>
    <w:rsid w:val="00032280"/>
    <w:pPr>
      <w:tabs>
        <w:tab w:val="center" w:pos="4536"/>
        <w:tab w:val="right" w:pos="9072"/>
      </w:tabs>
      <w:spacing w:after="0" w:line="240" w:lineRule="auto"/>
    </w:pPr>
  </w:style>
  <w:style w:type="character" w:customStyle="1" w:styleId="En-tteCar">
    <w:name w:val="En-tête Car"/>
    <w:basedOn w:val="Policepardfaut"/>
    <w:link w:val="En-tte"/>
    <w:uiPriority w:val="99"/>
    <w:rsid w:val="00032280"/>
  </w:style>
  <w:style w:type="paragraph" w:styleId="Pieddepage">
    <w:name w:val="footer"/>
    <w:basedOn w:val="Normal"/>
    <w:link w:val="PieddepageCar"/>
    <w:uiPriority w:val="99"/>
    <w:unhideWhenUsed/>
    <w:rsid w:val="000322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280"/>
  </w:style>
  <w:style w:type="paragraph" w:styleId="Notedebasdepage">
    <w:name w:val="footnote text"/>
    <w:basedOn w:val="Normal"/>
    <w:link w:val="NotedebasdepageCar"/>
    <w:uiPriority w:val="99"/>
    <w:semiHidden/>
    <w:unhideWhenUsed/>
    <w:rsid w:val="00C7211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72115"/>
    <w:rPr>
      <w:sz w:val="20"/>
      <w:szCs w:val="20"/>
    </w:rPr>
  </w:style>
  <w:style w:type="character" w:styleId="Appelnotedebasdep">
    <w:name w:val="footnote reference"/>
    <w:basedOn w:val="Policepardfaut"/>
    <w:uiPriority w:val="99"/>
    <w:semiHidden/>
    <w:unhideWhenUsed/>
    <w:rsid w:val="00C72115"/>
    <w:rPr>
      <w:vertAlign w:val="superscript"/>
    </w:rPr>
  </w:style>
  <w:style w:type="table" w:styleId="Grilledutableau">
    <w:name w:val="Table Grid"/>
    <w:basedOn w:val="TableauNormal"/>
    <w:uiPriority w:val="99"/>
    <w:rsid w:val="00114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2513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3-Accent5">
    <w:name w:val="Medium Grid 3 Accent 5"/>
    <w:basedOn w:val="TableauNormal"/>
    <w:uiPriority w:val="69"/>
    <w:rsid w:val="002513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gende">
    <w:name w:val="caption"/>
    <w:basedOn w:val="Normal"/>
    <w:next w:val="Normal"/>
    <w:uiPriority w:val="35"/>
    <w:unhideWhenUsed/>
    <w:qFormat/>
    <w:rsid w:val="00A83DAD"/>
    <w:pPr>
      <w:spacing w:line="240" w:lineRule="auto"/>
    </w:pPr>
    <w:rPr>
      <w:b/>
      <w:bCs/>
      <w:color w:val="4F81BD" w:themeColor="accent1"/>
      <w:sz w:val="18"/>
      <w:szCs w:val="18"/>
    </w:rPr>
  </w:style>
  <w:style w:type="paragraph" w:styleId="Commentaire">
    <w:name w:val="annotation text"/>
    <w:basedOn w:val="Normal"/>
    <w:link w:val="CommentaireCar"/>
    <w:uiPriority w:val="99"/>
    <w:semiHidden/>
    <w:unhideWhenUsed/>
    <w:rsid w:val="002445CF"/>
    <w:pPr>
      <w:spacing w:after="0" w:line="240" w:lineRule="auto"/>
    </w:pPr>
    <w:rPr>
      <w:rFonts w:ascii="Cambria" w:eastAsia="MS Mincho" w:hAnsi="Cambria" w:cs="Times New Roman"/>
      <w:sz w:val="24"/>
      <w:szCs w:val="24"/>
      <w:lang w:eastAsia="fr-FR"/>
    </w:rPr>
  </w:style>
  <w:style w:type="character" w:customStyle="1" w:styleId="CommentaireCar">
    <w:name w:val="Commentaire Car"/>
    <w:basedOn w:val="Policepardfaut"/>
    <w:link w:val="Commentaire"/>
    <w:uiPriority w:val="99"/>
    <w:semiHidden/>
    <w:rsid w:val="002445CF"/>
    <w:rPr>
      <w:rFonts w:ascii="Cambria" w:eastAsia="MS Mincho" w:hAnsi="Cambria" w:cs="Times New Roman"/>
      <w:sz w:val="24"/>
      <w:szCs w:val="24"/>
      <w:lang w:eastAsia="fr-FR"/>
    </w:rPr>
  </w:style>
  <w:style w:type="paragraph" w:styleId="Citationintense">
    <w:name w:val="Intense Quote"/>
    <w:basedOn w:val="Normal"/>
    <w:next w:val="Normal"/>
    <w:link w:val="CitationintenseCar"/>
    <w:uiPriority w:val="99"/>
    <w:qFormat/>
    <w:rsid w:val="002445CF"/>
    <w:pPr>
      <w:pBdr>
        <w:bottom w:val="single" w:sz="4" w:space="4" w:color="4F81BD"/>
      </w:pBdr>
      <w:spacing w:before="200" w:after="280" w:line="240" w:lineRule="auto"/>
      <w:ind w:left="936" w:right="936"/>
    </w:pPr>
    <w:rPr>
      <w:rFonts w:ascii="Cambria" w:eastAsia="MS Mincho" w:hAnsi="Cambria" w:cs="Times New Roman"/>
      <w:b/>
      <w:bCs/>
      <w:i/>
      <w:iCs/>
      <w:color w:val="4F81BD"/>
      <w:sz w:val="24"/>
      <w:szCs w:val="24"/>
      <w:lang w:eastAsia="fr-FR"/>
    </w:rPr>
  </w:style>
  <w:style w:type="character" w:customStyle="1" w:styleId="CitationintenseCar">
    <w:name w:val="Citation intense Car"/>
    <w:basedOn w:val="Policepardfaut"/>
    <w:link w:val="Citationintense"/>
    <w:uiPriority w:val="99"/>
    <w:rsid w:val="002445CF"/>
    <w:rPr>
      <w:rFonts w:ascii="Cambria" w:eastAsia="MS Mincho" w:hAnsi="Cambria" w:cs="Times New Roman"/>
      <w:b/>
      <w:bCs/>
      <w:i/>
      <w:iCs/>
      <w:color w:val="4F81BD"/>
      <w:sz w:val="24"/>
      <w:szCs w:val="24"/>
      <w:lang w:eastAsia="fr-FR"/>
    </w:rPr>
  </w:style>
  <w:style w:type="paragraph" w:customStyle="1" w:styleId="Normal1">
    <w:name w:val="Normal1"/>
    <w:rsid w:val="002445CF"/>
    <w:pPr>
      <w:spacing w:after="0" w:line="240" w:lineRule="auto"/>
      <w:ind w:left="-1" w:right="-1" w:hanging="1"/>
    </w:pPr>
    <w:rPr>
      <w:rFonts w:ascii="Times New Roman" w:eastAsia="Times New Roman" w:hAnsi="Times New Roman" w:cs="Times New Roman"/>
      <w:color w:val="000000"/>
      <w:sz w:val="24"/>
      <w:lang w:eastAsia="fr-FR"/>
    </w:rPr>
  </w:style>
  <w:style w:type="paragraph" w:styleId="Titre">
    <w:name w:val="Title"/>
    <w:basedOn w:val="Normal"/>
    <w:next w:val="Normal"/>
    <w:link w:val="TitreCar"/>
    <w:uiPriority w:val="10"/>
    <w:qFormat/>
    <w:rsid w:val="001B168C"/>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eastAsia="fr-FR"/>
    </w:rPr>
  </w:style>
  <w:style w:type="character" w:customStyle="1" w:styleId="TitreCar">
    <w:name w:val="Titre Car"/>
    <w:basedOn w:val="Policepardfaut"/>
    <w:link w:val="Titre"/>
    <w:uiPriority w:val="10"/>
    <w:rsid w:val="001B168C"/>
    <w:rPr>
      <w:rFonts w:ascii="Calibri" w:eastAsia="MS Gothic" w:hAnsi="Calibri" w:cs="Times New Roman"/>
      <w:color w:val="17365D"/>
      <w:spacing w:val="5"/>
      <w:kern w:val="28"/>
      <w:sz w:val="52"/>
      <w:szCs w:val="52"/>
      <w:lang w:eastAsia="fr-FR"/>
    </w:rPr>
  </w:style>
  <w:style w:type="paragraph" w:customStyle="1" w:styleId="H5">
    <w:name w:val="H5"/>
    <w:basedOn w:val="Normal"/>
    <w:next w:val="Normal"/>
    <w:rsid w:val="00B23FD0"/>
    <w:pPr>
      <w:keepNext/>
      <w:autoSpaceDE w:val="0"/>
      <w:autoSpaceDN w:val="0"/>
      <w:spacing w:before="100" w:after="100" w:line="240" w:lineRule="auto"/>
    </w:pPr>
    <w:rPr>
      <w:rFonts w:ascii="Arial" w:eastAsia="MS Mincho" w:hAnsi="Arial" w:cs="Arial"/>
      <w:b/>
      <w:bCs/>
      <w:lang w:eastAsia="fr-FR"/>
    </w:rPr>
  </w:style>
  <w:style w:type="character" w:customStyle="1" w:styleId="st">
    <w:name w:val="st"/>
    <w:rsid w:val="00B23FD0"/>
  </w:style>
  <w:style w:type="paragraph" w:styleId="NormalWeb">
    <w:name w:val="Normal (Web)"/>
    <w:basedOn w:val="Normal"/>
    <w:uiPriority w:val="99"/>
    <w:semiHidden/>
    <w:unhideWhenUsed/>
    <w:rsid w:val="00EF4A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en">
    <w:name w:val="lang-en"/>
    <w:basedOn w:val="Policepardfaut"/>
    <w:rsid w:val="00EF4AFF"/>
  </w:style>
  <w:style w:type="character" w:styleId="lev">
    <w:name w:val="Strong"/>
    <w:basedOn w:val="Policepardfaut"/>
    <w:uiPriority w:val="22"/>
    <w:qFormat/>
    <w:rsid w:val="00EF4AFF"/>
    <w:rPr>
      <w:b/>
      <w:bCs/>
    </w:rPr>
  </w:style>
  <w:style w:type="character" w:styleId="Accentuation">
    <w:name w:val="Emphasis"/>
    <w:basedOn w:val="Policepardfaut"/>
    <w:uiPriority w:val="20"/>
    <w:qFormat/>
    <w:rsid w:val="00EF4AFF"/>
    <w:rPr>
      <w:i/>
      <w:iCs/>
    </w:rPr>
  </w:style>
  <w:style w:type="character" w:customStyle="1" w:styleId="hidden-phone">
    <w:name w:val="hidden-phone"/>
    <w:basedOn w:val="Policepardfaut"/>
    <w:rsid w:val="00EF4AFF"/>
  </w:style>
  <w:style w:type="character" w:styleId="Marquedecommentaire">
    <w:name w:val="annotation reference"/>
    <w:basedOn w:val="Policepardfaut"/>
    <w:uiPriority w:val="99"/>
    <w:semiHidden/>
    <w:unhideWhenUsed/>
    <w:rsid w:val="00525884"/>
    <w:rPr>
      <w:sz w:val="16"/>
      <w:szCs w:val="16"/>
    </w:rPr>
  </w:style>
  <w:style w:type="paragraph" w:styleId="Objetducommentaire">
    <w:name w:val="annotation subject"/>
    <w:basedOn w:val="Commentaire"/>
    <w:next w:val="Commentaire"/>
    <w:link w:val="ObjetducommentaireCar"/>
    <w:uiPriority w:val="99"/>
    <w:semiHidden/>
    <w:unhideWhenUsed/>
    <w:rsid w:val="00525884"/>
    <w:pPr>
      <w:spacing w:after="200"/>
    </w:pPr>
    <w:rPr>
      <w:rFonts w:asciiTheme="minorHAnsi" w:eastAsiaTheme="minorHAnsi" w:hAnsiTheme="minorHAnsi" w:cstheme="minorBidi"/>
      <w:b/>
      <w:bCs/>
      <w:sz w:val="20"/>
      <w:szCs w:val="20"/>
      <w:lang w:eastAsia="en-US"/>
    </w:rPr>
  </w:style>
  <w:style w:type="character" w:customStyle="1" w:styleId="ObjetducommentaireCar">
    <w:name w:val="Objet du commentaire Car"/>
    <w:basedOn w:val="CommentaireCar"/>
    <w:link w:val="Objetducommentaire"/>
    <w:uiPriority w:val="99"/>
    <w:semiHidden/>
    <w:rsid w:val="00525884"/>
    <w:rPr>
      <w:rFonts w:ascii="Cambria" w:eastAsia="MS Mincho" w:hAnsi="Cambria" w:cs="Times New Roman"/>
      <w:b/>
      <w:bCs/>
      <w:sz w:val="20"/>
      <w:szCs w:val="20"/>
      <w:lang w:eastAsia="fr-FR"/>
    </w:rPr>
  </w:style>
  <w:style w:type="character" w:customStyle="1" w:styleId="Titre4Car">
    <w:name w:val="Titre 4 Car"/>
    <w:basedOn w:val="Policepardfaut"/>
    <w:link w:val="Titre4"/>
    <w:uiPriority w:val="9"/>
    <w:rsid w:val="007A479C"/>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rsid w:val="007A479C"/>
    <w:rPr>
      <w:rFonts w:asciiTheme="majorHAnsi" w:eastAsiaTheme="majorEastAsia" w:hAnsiTheme="majorHAnsi" w:cs="Times New Roman"/>
      <w:b/>
      <w:bCs/>
      <w:color w:val="4F81BD" w:themeColor="accent1"/>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549368">
      <w:bodyDiv w:val="1"/>
      <w:marLeft w:val="0"/>
      <w:marRight w:val="0"/>
      <w:marTop w:val="0"/>
      <w:marBottom w:val="0"/>
      <w:divBdr>
        <w:top w:val="none" w:sz="0" w:space="0" w:color="auto"/>
        <w:left w:val="none" w:sz="0" w:space="0" w:color="auto"/>
        <w:bottom w:val="none" w:sz="0" w:space="0" w:color="auto"/>
        <w:right w:val="none" w:sz="0" w:space="0" w:color="auto"/>
      </w:divBdr>
      <w:divsChild>
        <w:div w:id="1356535087">
          <w:marLeft w:val="0"/>
          <w:marRight w:val="0"/>
          <w:marTop w:val="0"/>
          <w:marBottom w:val="0"/>
          <w:divBdr>
            <w:top w:val="none" w:sz="0" w:space="0" w:color="auto"/>
            <w:left w:val="none" w:sz="0" w:space="0" w:color="auto"/>
            <w:bottom w:val="none" w:sz="0" w:space="0" w:color="auto"/>
            <w:right w:val="none" w:sz="0" w:space="0" w:color="auto"/>
          </w:divBdr>
          <w:divsChild>
            <w:div w:id="913316454">
              <w:marLeft w:val="0"/>
              <w:marRight w:val="0"/>
              <w:marTop w:val="0"/>
              <w:marBottom w:val="0"/>
              <w:divBdr>
                <w:top w:val="none" w:sz="0" w:space="0" w:color="auto"/>
                <w:left w:val="none" w:sz="0" w:space="0" w:color="auto"/>
                <w:bottom w:val="none" w:sz="0" w:space="0" w:color="auto"/>
                <w:right w:val="none" w:sz="0" w:space="0" w:color="auto"/>
              </w:divBdr>
              <w:divsChild>
                <w:div w:id="12562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157">
      <w:bodyDiv w:val="1"/>
      <w:marLeft w:val="0"/>
      <w:marRight w:val="0"/>
      <w:marTop w:val="0"/>
      <w:marBottom w:val="0"/>
      <w:divBdr>
        <w:top w:val="none" w:sz="0" w:space="0" w:color="auto"/>
        <w:left w:val="none" w:sz="0" w:space="0" w:color="auto"/>
        <w:bottom w:val="none" w:sz="0" w:space="0" w:color="auto"/>
        <w:right w:val="none" w:sz="0" w:space="0" w:color="auto"/>
      </w:divBdr>
    </w:div>
    <w:div w:id="1547453135">
      <w:bodyDiv w:val="1"/>
      <w:marLeft w:val="0"/>
      <w:marRight w:val="0"/>
      <w:marTop w:val="0"/>
      <w:marBottom w:val="0"/>
      <w:divBdr>
        <w:top w:val="none" w:sz="0" w:space="0" w:color="auto"/>
        <w:left w:val="none" w:sz="0" w:space="0" w:color="auto"/>
        <w:bottom w:val="none" w:sz="0" w:space="0" w:color="auto"/>
        <w:right w:val="none" w:sz="0" w:space="0" w:color="auto"/>
      </w:divBdr>
      <w:divsChild>
        <w:div w:id="2030253552">
          <w:marLeft w:val="0"/>
          <w:marRight w:val="0"/>
          <w:marTop w:val="0"/>
          <w:marBottom w:val="0"/>
          <w:divBdr>
            <w:top w:val="none" w:sz="0" w:space="0" w:color="auto"/>
            <w:left w:val="none" w:sz="0" w:space="0" w:color="auto"/>
            <w:bottom w:val="none" w:sz="0" w:space="0" w:color="auto"/>
            <w:right w:val="none" w:sz="0" w:space="0" w:color="auto"/>
          </w:divBdr>
          <w:divsChild>
            <w:div w:id="53310158">
              <w:marLeft w:val="0"/>
              <w:marRight w:val="0"/>
              <w:marTop w:val="0"/>
              <w:marBottom w:val="0"/>
              <w:divBdr>
                <w:top w:val="none" w:sz="0" w:space="0" w:color="auto"/>
                <w:left w:val="none" w:sz="0" w:space="0" w:color="auto"/>
                <w:bottom w:val="none" w:sz="0" w:space="0" w:color="auto"/>
                <w:right w:val="none" w:sz="0" w:space="0" w:color="auto"/>
              </w:divBdr>
              <w:divsChild>
                <w:div w:id="283970377">
                  <w:marLeft w:val="0"/>
                  <w:marRight w:val="0"/>
                  <w:marTop w:val="0"/>
                  <w:marBottom w:val="0"/>
                  <w:divBdr>
                    <w:top w:val="none" w:sz="0" w:space="0" w:color="auto"/>
                    <w:left w:val="none" w:sz="0" w:space="0" w:color="auto"/>
                    <w:bottom w:val="none" w:sz="0" w:space="0" w:color="auto"/>
                    <w:right w:val="none" w:sz="0" w:space="0" w:color="auto"/>
                  </w:divBdr>
                </w:div>
                <w:div w:id="1963270998">
                  <w:marLeft w:val="0"/>
                  <w:marRight w:val="0"/>
                  <w:marTop w:val="0"/>
                  <w:marBottom w:val="0"/>
                  <w:divBdr>
                    <w:top w:val="none" w:sz="0" w:space="0" w:color="auto"/>
                    <w:left w:val="none" w:sz="0" w:space="0" w:color="auto"/>
                    <w:bottom w:val="none" w:sz="0" w:space="0" w:color="auto"/>
                    <w:right w:val="none" w:sz="0" w:space="0" w:color="auto"/>
                  </w:divBdr>
                </w:div>
                <w:div w:id="548884955">
                  <w:marLeft w:val="0"/>
                  <w:marRight w:val="0"/>
                  <w:marTop w:val="0"/>
                  <w:marBottom w:val="0"/>
                  <w:divBdr>
                    <w:top w:val="none" w:sz="0" w:space="0" w:color="auto"/>
                    <w:left w:val="none" w:sz="0" w:space="0" w:color="auto"/>
                    <w:bottom w:val="none" w:sz="0" w:space="0" w:color="auto"/>
                    <w:right w:val="none" w:sz="0" w:space="0" w:color="auto"/>
                  </w:divBdr>
                </w:div>
                <w:div w:id="1343777378">
                  <w:marLeft w:val="0"/>
                  <w:marRight w:val="0"/>
                  <w:marTop w:val="0"/>
                  <w:marBottom w:val="0"/>
                  <w:divBdr>
                    <w:top w:val="none" w:sz="0" w:space="0" w:color="auto"/>
                    <w:left w:val="none" w:sz="0" w:space="0" w:color="auto"/>
                    <w:bottom w:val="none" w:sz="0" w:space="0" w:color="auto"/>
                    <w:right w:val="none" w:sz="0" w:space="0" w:color="auto"/>
                  </w:divBdr>
                </w:div>
                <w:div w:id="1704398724">
                  <w:marLeft w:val="0"/>
                  <w:marRight w:val="0"/>
                  <w:marTop w:val="0"/>
                  <w:marBottom w:val="0"/>
                  <w:divBdr>
                    <w:top w:val="none" w:sz="0" w:space="0" w:color="auto"/>
                    <w:left w:val="none" w:sz="0" w:space="0" w:color="auto"/>
                    <w:bottom w:val="none" w:sz="0" w:space="0" w:color="auto"/>
                    <w:right w:val="none" w:sz="0" w:space="0" w:color="auto"/>
                  </w:divBdr>
                </w:div>
                <w:div w:id="993489707">
                  <w:marLeft w:val="0"/>
                  <w:marRight w:val="0"/>
                  <w:marTop w:val="0"/>
                  <w:marBottom w:val="0"/>
                  <w:divBdr>
                    <w:top w:val="none" w:sz="0" w:space="0" w:color="auto"/>
                    <w:left w:val="none" w:sz="0" w:space="0" w:color="auto"/>
                    <w:bottom w:val="none" w:sz="0" w:space="0" w:color="auto"/>
                    <w:right w:val="none" w:sz="0" w:space="0" w:color="auto"/>
                  </w:divBdr>
                </w:div>
                <w:div w:id="1595477834">
                  <w:marLeft w:val="0"/>
                  <w:marRight w:val="0"/>
                  <w:marTop w:val="0"/>
                  <w:marBottom w:val="0"/>
                  <w:divBdr>
                    <w:top w:val="none" w:sz="0" w:space="0" w:color="auto"/>
                    <w:left w:val="none" w:sz="0" w:space="0" w:color="auto"/>
                    <w:bottom w:val="none" w:sz="0" w:space="0" w:color="auto"/>
                    <w:right w:val="none" w:sz="0" w:space="0" w:color="auto"/>
                  </w:divBdr>
                </w:div>
                <w:div w:id="182213520">
                  <w:marLeft w:val="0"/>
                  <w:marRight w:val="0"/>
                  <w:marTop w:val="0"/>
                  <w:marBottom w:val="0"/>
                  <w:divBdr>
                    <w:top w:val="none" w:sz="0" w:space="0" w:color="auto"/>
                    <w:left w:val="none" w:sz="0" w:space="0" w:color="auto"/>
                    <w:bottom w:val="none" w:sz="0" w:space="0" w:color="auto"/>
                    <w:right w:val="none" w:sz="0" w:space="0" w:color="auto"/>
                  </w:divBdr>
                </w:div>
                <w:div w:id="1381130982">
                  <w:marLeft w:val="0"/>
                  <w:marRight w:val="0"/>
                  <w:marTop w:val="0"/>
                  <w:marBottom w:val="0"/>
                  <w:divBdr>
                    <w:top w:val="none" w:sz="0" w:space="0" w:color="auto"/>
                    <w:left w:val="none" w:sz="0" w:space="0" w:color="auto"/>
                    <w:bottom w:val="none" w:sz="0" w:space="0" w:color="auto"/>
                    <w:right w:val="none" w:sz="0" w:space="0" w:color="auto"/>
                  </w:divBdr>
                </w:div>
                <w:div w:id="1093012077">
                  <w:marLeft w:val="0"/>
                  <w:marRight w:val="0"/>
                  <w:marTop w:val="0"/>
                  <w:marBottom w:val="0"/>
                  <w:divBdr>
                    <w:top w:val="none" w:sz="0" w:space="0" w:color="auto"/>
                    <w:left w:val="none" w:sz="0" w:space="0" w:color="auto"/>
                    <w:bottom w:val="none" w:sz="0" w:space="0" w:color="auto"/>
                    <w:right w:val="none" w:sz="0" w:space="0" w:color="auto"/>
                  </w:divBdr>
                </w:div>
                <w:div w:id="1367563951">
                  <w:marLeft w:val="0"/>
                  <w:marRight w:val="0"/>
                  <w:marTop w:val="0"/>
                  <w:marBottom w:val="0"/>
                  <w:divBdr>
                    <w:top w:val="none" w:sz="0" w:space="0" w:color="auto"/>
                    <w:left w:val="none" w:sz="0" w:space="0" w:color="auto"/>
                    <w:bottom w:val="none" w:sz="0" w:space="0" w:color="auto"/>
                    <w:right w:val="none" w:sz="0" w:space="0" w:color="auto"/>
                  </w:divBdr>
                  <w:divsChild>
                    <w:div w:id="1986086601">
                      <w:marLeft w:val="0"/>
                      <w:marRight w:val="0"/>
                      <w:marTop w:val="0"/>
                      <w:marBottom w:val="0"/>
                      <w:divBdr>
                        <w:top w:val="none" w:sz="0" w:space="0" w:color="auto"/>
                        <w:left w:val="none" w:sz="0" w:space="0" w:color="auto"/>
                        <w:bottom w:val="none" w:sz="0" w:space="0" w:color="auto"/>
                        <w:right w:val="none" w:sz="0" w:space="0" w:color="auto"/>
                      </w:divBdr>
                    </w:div>
                    <w:div w:id="951740205">
                      <w:marLeft w:val="0"/>
                      <w:marRight w:val="0"/>
                      <w:marTop w:val="0"/>
                      <w:marBottom w:val="0"/>
                      <w:divBdr>
                        <w:top w:val="none" w:sz="0" w:space="0" w:color="auto"/>
                        <w:left w:val="none" w:sz="0" w:space="0" w:color="auto"/>
                        <w:bottom w:val="none" w:sz="0" w:space="0" w:color="auto"/>
                        <w:right w:val="none" w:sz="0" w:space="0" w:color="auto"/>
                      </w:divBdr>
                    </w:div>
                    <w:div w:id="1497577528">
                      <w:marLeft w:val="0"/>
                      <w:marRight w:val="0"/>
                      <w:marTop w:val="0"/>
                      <w:marBottom w:val="0"/>
                      <w:divBdr>
                        <w:top w:val="none" w:sz="0" w:space="0" w:color="auto"/>
                        <w:left w:val="none" w:sz="0" w:space="0" w:color="auto"/>
                        <w:bottom w:val="none" w:sz="0" w:space="0" w:color="auto"/>
                        <w:right w:val="none" w:sz="0" w:space="0" w:color="auto"/>
                      </w:divBdr>
                    </w:div>
                    <w:div w:id="1170294593">
                      <w:marLeft w:val="0"/>
                      <w:marRight w:val="0"/>
                      <w:marTop w:val="0"/>
                      <w:marBottom w:val="0"/>
                      <w:divBdr>
                        <w:top w:val="none" w:sz="0" w:space="0" w:color="auto"/>
                        <w:left w:val="none" w:sz="0" w:space="0" w:color="auto"/>
                        <w:bottom w:val="none" w:sz="0" w:space="0" w:color="auto"/>
                        <w:right w:val="none" w:sz="0" w:space="0" w:color="auto"/>
                      </w:divBdr>
                    </w:div>
                    <w:div w:id="655651777">
                      <w:marLeft w:val="0"/>
                      <w:marRight w:val="0"/>
                      <w:marTop w:val="0"/>
                      <w:marBottom w:val="0"/>
                      <w:divBdr>
                        <w:top w:val="none" w:sz="0" w:space="0" w:color="auto"/>
                        <w:left w:val="none" w:sz="0" w:space="0" w:color="auto"/>
                        <w:bottom w:val="none" w:sz="0" w:space="0" w:color="auto"/>
                        <w:right w:val="none" w:sz="0" w:space="0" w:color="auto"/>
                      </w:divBdr>
                    </w:div>
                    <w:div w:id="1796363535">
                      <w:marLeft w:val="0"/>
                      <w:marRight w:val="0"/>
                      <w:marTop w:val="0"/>
                      <w:marBottom w:val="0"/>
                      <w:divBdr>
                        <w:top w:val="none" w:sz="0" w:space="0" w:color="auto"/>
                        <w:left w:val="none" w:sz="0" w:space="0" w:color="auto"/>
                        <w:bottom w:val="none" w:sz="0" w:space="0" w:color="auto"/>
                        <w:right w:val="none" w:sz="0" w:space="0" w:color="auto"/>
                      </w:divBdr>
                    </w:div>
                    <w:div w:id="951286999">
                      <w:marLeft w:val="0"/>
                      <w:marRight w:val="0"/>
                      <w:marTop w:val="0"/>
                      <w:marBottom w:val="0"/>
                      <w:divBdr>
                        <w:top w:val="none" w:sz="0" w:space="0" w:color="auto"/>
                        <w:left w:val="none" w:sz="0" w:space="0" w:color="auto"/>
                        <w:bottom w:val="none" w:sz="0" w:space="0" w:color="auto"/>
                        <w:right w:val="none" w:sz="0" w:space="0" w:color="auto"/>
                      </w:divBdr>
                    </w:div>
                    <w:div w:id="1717200488">
                      <w:marLeft w:val="0"/>
                      <w:marRight w:val="0"/>
                      <w:marTop w:val="0"/>
                      <w:marBottom w:val="0"/>
                      <w:divBdr>
                        <w:top w:val="none" w:sz="0" w:space="0" w:color="auto"/>
                        <w:left w:val="none" w:sz="0" w:space="0" w:color="auto"/>
                        <w:bottom w:val="none" w:sz="0" w:space="0" w:color="auto"/>
                        <w:right w:val="none" w:sz="0" w:space="0" w:color="auto"/>
                      </w:divBdr>
                    </w:div>
                    <w:div w:id="1485732228">
                      <w:marLeft w:val="0"/>
                      <w:marRight w:val="0"/>
                      <w:marTop w:val="0"/>
                      <w:marBottom w:val="0"/>
                      <w:divBdr>
                        <w:top w:val="none" w:sz="0" w:space="0" w:color="auto"/>
                        <w:left w:val="none" w:sz="0" w:space="0" w:color="auto"/>
                        <w:bottom w:val="none" w:sz="0" w:space="0" w:color="auto"/>
                        <w:right w:val="none" w:sz="0" w:space="0" w:color="auto"/>
                      </w:divBdr>
                    </w:div>
                    <w:div w:id="20680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lanca.linz@gmx.com" TargetMode="External"/><Relationship Id="rId18" Type="http://schemas.openxmlformats.org/officeDocument/2006/relationships/hyperlink" Target="http://parole-dexclues.ca/" TargetMode="External"/><Relationship Id="rId26" Type="http://schemas.openxmlformats.org/officeDocument/2006/relationships/hyperlink" Target="http://www.chantier.qc.c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culturepourtous.ca" TargetMode="External"/><Relationship Id="rId7" Type="http://schemas.openxmlformats.org/officeDocument/2006/relationships/footnotes" Target="footnotes.xml"/><Relationship Id="rId12" Type="http://schemas.openxmlformats.org/officeDocument/2006/relationships/hyperlink" Target="mailto:laetitia.lethielleux@univ-reims.fr" TargetMode="External"/><Relationship Id="rId17" Type="http://schemas.openxmlformats.org/officeDocument/2006/relationships/hyperlink" Target="http://www.chaire.ecosoc.uqam.ca/" TargetMode="External"/><Relationship Id="rId25" Type="http://schemas.openxmlformats.org/officeDocument/2006/relationships/image" Target="media/image5.jpeg"/><Relationship Id="rId33" Type="http://schemas.openxmlformats.org/officeDocument/2006/relationships/hyperlink" Target="http://www.atelierhabitationmontreal.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haire.ecosoc.uqam.ca/" TargetMode="External"/><Relationship Id="rId20" Type="http://schemas.openxmlformats.org/officeDocument/2006/relationships/hyperlink" Target="http://www.trocdespratiques.com" TargetMode="External"/><Relationship Id="rId29" Type="http://schemas.openxmlformats.org/officeDocument/2006/relationships/hyperlink" Target="http://www.reseau.coop"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nique.combes@gmail.com" TargetMode="External"/><Relationship Id="rId24" Type="http://schemas.openxmlformats.org/officeDocument/2006/relationships/image" Target="media/image4.jpeg"/><Relationship Id="rId32" Type="http://schemas.openxmlformats.org/officeDocument/2006/relationships/hyperlink" Target="http://www.hec.ca/" TargetMode="External"/><Relationship Id="rId37" Type="http://schemas.openxmlformats.org/officeDocument/2006/relationships/hyperlink" Target="http://www.cdr.coop/" TargetMode="Externa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mailto:virginie.ouin@gmail.com" TargetMode="External"/><Relationship Id="rId23" Type="http://schemas.openxmlformats.org/officeDocument/2006/relationships/image" Target="media/image3.jpeg"/><Relationship Id="rId28" Type="http://schemas.openxmlformats.org/officeDocument/2006/relationships/hyperlink" Target="http://www.accorderie.ca" TargetMode="External"/><Relationship Id="rId36" Type="http://schemas.openxmlformats.org/officeDocument/2006/relationships/hyperlink" Target="http://www.exeko.org" TargetMode="External"/><Relationship Id="rId10" Type="http://schemas.openxmlformats.org/officeDocument/2006/relationships/hyperlink" Target="mailto:melissa.boudes@neoma-bs.fr" TargetMode="External"/><Relationship Id="rId19" Type="http://schemas.openxmlformats.org/officeDocument/2006/relationships/hyperlink" Target="http://radioprimitive.fr/podcastgen1.2" TargetMode="External"/><Relationship Id="rId31" Type="http://schemas.openxmlformats.org/officeDocument/2006/relationships/hyperlink" Target="http://www.reseau.coop/cj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renaud.minuel@hotmail.fr" TargetMode="External"/><Relationship Id="rId22" Type="http://schemas.openxmlformats.org/officeDocument/2006/relationships/footer" Target="footer1.xml"/><Relationship Id="rId27" Type="http://schemas.openxmlformats.org/officeDocument/2006/relationships/hyperlink" Target="http://www.parole-dexclues.ca" TargetMode="External"/><Relationship Id="rId30" Type="http://schemas.openxmlformats.org/officeDocument/2006/relationships/hyperlink" Target="http://www.boussoleentrepreneuriale.com" TargetMode="External"/><Relationship Id="rId35" Type="http://schemas.openxmlformats.org/officeDocument/2006/relationships/hyperlink" Target="http://www.ydesfemmesmtl.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adioprimitive.fr/podcastgen1.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36B14-7C4E-4A69-B3D5-804F37C28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23</Pages>
  <Words>6102</Words>
  <Characters>33442</Characters>
  <Application>Microsoft Office Word</Application>
  <DocSecurity>0</DocSecurity>
  <Lines>928</Lines>
  <Paragraphs>311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lethielleux</dc:creator>
  <cp:lastModifiedBy>Laetitia</cp:lastModifiedBy>
  <cp:revision>27</cp:revision>
  <dcterms:created xsi:type="dcterms:W3CDTF">2014-05-13T12:06:00Z</dcterms:created>
  <dcterms:modified xsi:type="dcterms:W3CDTF">2014-05-13T21:35:00Z</dcterms:modified>
</cp:coreProperties>
</file>